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EF33" w14:textId="67497476" w:rsidR="001E3EFA" w:rsidRDefault="001E3EFA" w:rsidP="001E3EFA">
      <w:bookmarkStart w:id="0" w:name="_Toc76127521"/>
    </w:p>
    <w:p w14:paraId="1B14A6CA" w14:textId="77777777" w:rsidR="008F5367" w:rsidRPr="00813576" w:rsidRDefault="008F5367" w:rsidP="008F5367">
      <w:pPr>
        <w:pStyle w:val="Rubrik1"/>
        <w:ind w:left="-567" w:right="-567"/>
        <w:rPr>
          <w:color w:val="5475CE" w:themeColor="accent3" w:themeTint="99"/>
          <w:sz w:val="40"/>
          <w:szCs w:val="40"/>
        </w:rPr>
      </w:pPr>
      <w:r w:rsidRPr="00813576">
        <w:rPr>
          <w:sz w:val="40"/>
          <w:szCs w:val="40"/>
        </w:rPr>
        <w:t xml:space="preserve">Uppdragsbeskrivning för Nationell arbetsgrupp för depression och ångestsyndrom </w:t>
      </w:r>
    </w:p>
    <w:p w14:paraId="2F65C3A6" w14:textId="0F1F1A64" w:rsidR="00C26600" w:rsidRDefault="00C26600" w:rsidP="00C26600">
      <w:pPr>
        <w:ind w:left="-567"/>
      </w:pPr>
      <w:r>
        <w:t>Nationell arbetsgrupp för depression och ångestsyndrom</w:t>
      </w:r>
      <w:r w:rsidRPr="00254175">
        <w:t xml:space="preserve"> </w:t>
      </w:r>
      <w:r>
        <w:t xml:space="preserve">etablerades i enlighet med den beslutade modellen i </w:t>
      </w:r>
      <w:r w:rsidRPr="36245893">
        <w:rPr>
          <w:rFonts w:ascii="Calibri" w:eastAsia="Calibri" w:hAnsi="Calibri" w:cs="Calibri"/>
        </w:rPr>
        <w:t>Nationellt system för kunskapsstyrning hälso- och sjukvård.</w:t>
      </w:r>
      <w:r>
        <w:t xml:space="preserve"> Syftet med arbetet är att öka jämlikheten, effektiviteten och kvaliteten i vården baserat på de behov och gap som identifierats av Nationellt programområde (NPO) psykisk hälsa. </w:t>
      </w:r>
    </w:p>
    <w:p w14:paraId="364C6626" w14:textId="77777777" w:rsidR="008F5367" w:rsidRDefault="008F5367" w:rsidP="008F5367">
      <w:pPr>
        <w:pStyle w:val="Rubrik2"/>
        <w:ind w:left="-567"/>
      </w:pPr>
      <w:r>
        <w:t>Uppdragsgivande programområde</w:t>
      </w:r>
    </w:p>
    <w:p w14:paraId="2BF79A9F" w14:textId="77777777" w:rsidR="008F5367" w:rsidRDefault="008F5367" w:rsidP="008F5367">
      <w:pPr>
        <w:ind w:left="-567"/>
      </w:pPr>
      <w:r>
        <w:t>Nationellt programområde (NPO) psykisk hälsa.</w:t>
      </w:r>
      <w:r w:rsidRPr="00ED7850">
        <w:t xml:space="preserve"> </w:t>
      </w:r>
      <w:r>
        <w:t xml:space="preserve">Värdskap för NPO psykisk hälsa har </w:t>
      </w:r>
      <w:r w:rsidRPr="0093325C">
        <w:t xml:space="preserve">Västra </w:t>
      </w:r>
      <w:r>
        <w:t>sjukvårdsregionen.</w:t>
      </w:r>
    </w:p>
    <w:p w14:paraId="54F37EEE" w14:textId="77777777" w:rsidR="008F5367" w:rsidRPr="00C90F88" w:rsidRDefault="008F5367" w:rsidP="008F5367">
      <w:pPr>
        <w:ind w:left="-567"/>
      </w:pPr>
      <w:r w:rsidRPr="00C90F88">
        <w:t>NPO psykisk hälsa omfattar allt från insatser för att främja psykisk hälsa, förebygga psykisk ohälsa till specialiserad vård för barn, vuxna och äldre.</w:t>
      </w:r>
    </w:p>
    <w:p w14:paraId="1C596101" w14:textId="77777777" w:rsidR="008F5367" w:rsidRDefault="008F5367" w:rsidP="008F5367">
      <w:pPr>
        <w:ind w:left="-567"/>
      </w:pPr>
      <w:r w:rsidRPr="00C90F88">
        <w:t xml:space="preserve">Programområdet arbetar med kunskapsstöd i form av nationella vård- och insatsprogram (VIP) och personcentrerade och sammanhållna vårdförlopp. Kunskapsstöden riktar sig till </w:t>
      </w:r>
      <w:r>
        <w:t xml:space="preserve">kommunal och regional primärvård, specialistvård, skola och socialtjänst. </w:t>
      </w:r>
    </w:p>
    <w:p w14:paraId="2BEB3676" w14:textId="77777777" w:rsidR="008F5367" w:rsidRPr="00C90F88" w:rsidRDefault="008F5367" w:rsidP="008F5367">
      <w:pPr>
        <w:ind w:left="-567"/>
      </w:pPr>
      <w:r w:rsidRPr="00C90F88">
        <w:t>Nationella arbetsgrupper finns inom områdena</w:t>
      </w:r>
    </w:p>
    <w:p w14:paraId="79951133" w14:textId="77777777" w:rsidR="008F5367" w:rsidRPr="00CE28BA" w:rsidRDefault="008F5367" w:rsidP="008F5367">
      <w:pPr>
        <w:pStyle w:val="Liststycke"/>
        <w:numPr>
          <w:ilvl w:val="0"/>
          <w:numId w:val="18"/>
        </w:numPr>
        <w:rPr>
          <w:rFonts w:eastAsia="Times New Roman" w:cs="Times New Roman"/>
          <w:sz w:val="22"/>
          <w:lang w:eastAsia="sv-SE"/>
        </w:rPr>
      </w:pPr>
      <w:proofErr w:type="spellStart"/>
      <w:r w:rsidRPr="00CE28BA">
        <w:rPr>
          <w:rFonts w:eastAsia="Times New Roman" w:cs="Times New Roman"/>
          <w:sz w:val="22"/>
          <w:lang w:eastAsia="sv-SE"/>
        </w:rPr>
        <w:t>Adhd</w:t>
      </w:r>
      <w:proofErr w:type="spellEnd"/>
      <w:r w:rsidRPr="00CE28BA">
        <w:rPr>
          <w:rFonts w:eastAsia="Times New Roman" w:cs="Times New Roman"/>
          <w:sz w:val="22"/>
          <w:lang w:eastAsia="sv-SE"/>
        </w:rPr>
        <w:t xml:space="preserve"> och autism</w:t>
      </w:r>
    </w:p>
    <w:p w14:paraId="66C1C48A" w14:textId="77777777" w:rsidR="008F5367" w:rsidRPr="00CE28BA" w:rsidRDefault="008F5367" w:rsidP="008F5367">
      <w:pPr>
        <w:pStyle w:val="Liststycke"/>
        <w:numPr>
          <w:ilvl w:val="0"/>
          <w:numId w:val="18"/>
        </w:numPr>
        <w:rPr>
          <w:rFonts w:eastAsia="Times New Roman" w:cs="Times New Roman"/>
          <w:sz w:val="22"/>
          <w:lang w:eastAsia="sv-SE"/>
        </w:rPr>
      </w:pPr>
      <w:r w:rsidRPr="00CE28BA">
        <w:rPr>
          <w:rFonts w:eastAsia="Times New Roman" w:cs="Times New Roman"/>
          <w:sz w:val="22"/>
          <w:lang w:eastAsia="sv-SE"/>
        </w:rPr>
        <w:t>Depression och ångestsyndrom</w:t>
      </w:r>
    </w:p>
    <w:p w14:paraId="329DDB71" w14:textId="77777777" w:rsidR="008F5367" w:rsidRPr="00CE28BA" w:rsidRDefault="008F5367" w:rsidP="008F5367">
      <w:pPr>
        <w:pStyle w:val="Liststycke"/>
        <w:numPr>
          <w:ilvl w:val="0"/>
          <w:numId w:val="18"/>
        </w:numPr>
        <w:rPr>
          <w:rFonts w:eastAsia="Times New Roman" w:cs="Times New Roman"/>
          <w:sz w:val="22"/>
          <w:lang w:eastAsia="sv-SE"/>
        </w:rPr>
      </w:pPr>
      <w:r w:rsidRPr="00CE28BA">
        <w:rPr>
          <w:rFonts w:eastAsia="Times New Roman" w:cs="Times New Roman"/>
          <w:sz w:val="22"/>
          <w:lang w:eastAsia="sv-SE"/>
        </w:rPr>
        <w:t xml:space="preserve">Missbruk och beroende </w:t>
      </w:r>
    </w:p>
    <w:p w14:paraId="6CF85ACF" w14:textId="77777777" w:rsidR="008F5367" w:rsidRPr="00CE28BA" w:rsidRDefault="008F5367" w:rsidP="008F5367">
      <w:pPr>
        <w:pStyle w:val="Liststycke"/>
        <w:numPr>
          <w:ilvl w:val="0"/>
          <w:numId w:val="18"/>
        </w:numPr>
        <w:rPr>
          <w:rFonts w:eastAsia="Times New Roman" w:cs="Times New Roman"/>
          <w:sz w:val="22"/>
          <w:lang w:eastAsia="sv-SE"/>
        </w:rPr>
      </w:pPr>
      <w:r w:rsidRPr="00CE28BA">
        <w:rPr>
          <w:rFonts w:eastAsia="Times New Roman" w:cs="Times New Roman"/>
          <w:sz w:val="22"/>
          <w:lang w:eastAsia="sv-SE"/>
        </w:rPr>
        <w:t xml:space="preserve">Schizofreni </w:t>
      </w:r>
    </w:p>
    <w:p w14:paraId="0EC0B276" w14:textId="77777777" w:rsidR="008F5367" w:rsidRPr="00CE28BA" w:rsidRDefault="008F5367" w:rsidP="008F5367">
      <w:pPr>
        <w:pStyle w:val="Liststycke"/>
        <w:numPr>
          <w:ilvl w:val="0"/>
          <w:numId w:val="18"/>
        </w:numPr>
        <w:rPr>
          <w:rFonts w:eastAsia="Times New Roman" w:cs="Times New Roman"/>
          <w:sz w:val="22"/>
          <w:lang w:eastAsia="sv-SE"/>
        </w:rPr>
      </w:pPr>
      <w:r w:rsidRPr="00CE28BA">
        <w:rPr>
          <w:rFonts w:eastAsia="Times New Roman" w:cs="Times New Roman"/>
          <w:sz w:val="22"/>
          <w:lang w:eastAsia="sv-SE"/>
        </w:rPr>
        <w:t xml:space="preserve">Självskadebeteende </w:t>
      </w:r>
    </w:p>
    <w:p w14:paraId="118B04B4" w14:textId="77777777" w:rsidR="008F5367" w:rsidRPr="00CE28BA" w:rsidRDefault="008F5367" w:rsidP="008F5367">
      <w:pPr>
        <w:pStyle w:val="Liststycke"/>
        <w:numPr>
          <w:ilvl w:val="0"/>
          <w:numId w:val="18"/>
        </w:numPr>
        <w:rPr>
          <w:rFonts w:eastAsia="Times New Roman" w:cs="Times New Roman"/>
          <w:sz w:val="22"/>
          <w:lang w:eastAsia="sv-SE"/>
        </w:rPr>
      </w:pPr>
      <w:r w:rsidRPr="00CE28BA">
        <w:rPr>
          <w:rFonts w:eastAsia="Times New Roman" w:cs="Times New Roman"/>
          <w:sz w:val="22"/>
          <w:lang w:eastAsia="sv-SE"/>
        </w:rPr>
        <w:t>Ätstörning</w:t>
      </w:r>
    </w:p>
    <w:p w14:paraId="1D402AD6" w14:textId="77777777" w:rsidR="008F5367" w:rsidRPr="00CE28BA" w:rsidRDefault="008F5367" w:rsidP="008F5367">
      <w:pPr>
        <w:pStyle w:val="Liststycke"/>
        <w:numPr>
          <w:ilvl w:val="0"/>
          <w:numId w:val="18"/>
        </w:numPr>
        <w:rPr>
          <w:rFonts w:eastAsia="Times New Roman" w:cs="Times New Roman"/>
          <w:sz w:val="22"/>
          <w:lang w:eastAsia="sv-SE"/>
        </w:rPr>
      </w:pPr>
      <w:r w:rsidRPr="00CE28BA">
        <w:rPr>
          <w:rFonts w:eastAsia="Times New Roman" w:cs="Times New Roman"/>
          <w:sz w:val="22"/>
          <w:lang w:eastAsia="sv-SE"/>
        </w:rPr>
        <w:t>Strukturerad vårdinformation specialiserad psykiatri</w:t>
      </w:r>
    </w:p>
    <w:p w14:paraId="41B8051F" w14:textId="77777777" w:rsidR="008F5367" w:rsidRDefault="008F5367" w:rsidP="008F5367">
      <w:pPr>
        <w:ind w:left="-567"/>
        <w:contextualSpacing/>
      </w:pPr>
    </w:p>
    <w:p w14:paraId="6250BD04" w14:textId="3DE9DB0F" w:rsidR="008F5367" w:rsidRPr="008F5367" w:rsidRDefault="008F5367" w:rsidP="008F5367">
      <w:pPr>
        <w:ind w:left="-567"/>
        <w:contextualSpacing/>
        <w:rPr>
          <w:rFonts w:eastAsiaTheme="minorHAnsi" w:cstheme="minorBidi"/>
          <w:b/>
          <w:bCs/>
          <w:sz w:val="24"/>
        </w:rPr>
      </w:pPr>
      <w:r>
        <w:t xml:space="preserve">Se även </w:t>
      </w:r>
      <w:hyperlink r:id="rId9" w:history="1">
        <w:r w:rsidRPr="00CD1F01">
          <w:rPr>
            <w:rStyle w:val="Hyperlnk"/>
          </w:rPr>
          <w:t>https://kunskapsstyrningvard.se/kunskapsstyrningvard/programomradenochsamverkansgrupper/nationellaprogramomraden/npopsykiskhalsa.56454.html</w:t>
        </w:r>
      </w:hyperlink>
    </w:p>
    <w:p w14:paraId="65CB4222" w14:textId="3F98284C" w:rsidR="00531C08" w:rsidRDefault="00531C08" w:rsidP="008F5367">
      <w:pPr>
        <w:pStyle w:val="Rubrik2"/>
        <w:ind w:left="-567"/>
      </w:pPr>
      <w:r>
        <w:lastRenderedPageBreak/>
        <w:t>Bakgrund och syfte</w:t>
      </w:r>
    </w:p>
    <w:p w14:paraId="25367E44" w14:textId="4F85A2F8" w:rsidR="008F5367" w:rsidRPr="008F5367" w:rsidRDefault="008F5367" w:rsidP="007A7440">
      <w:pPr>
        <w:ind w:left="-567"/>
      </w:pPr>
      <w:r w:rsidRPr="00347734">
        <w:t>Nationellt</w:t>
      </w:r>
      <w:r>
        <w:t xml:space="preserve"> programområde psykisk hälsa har sedan åren 2017 startat sex nationella arbetsgrupper med uppdrag att ta fram nationella vård- och insatsprogram (VIP) och personcentrerade sammanhållna vårdförlopp (vårdförlopp) inom området psykisk hälsa. De sex områdena är schizofreni- och liknande tillstånd, ångest och depression, självskadebeteende, missbruk och beroende, ADHD/Autism och Ätstörning. Efter framtagandet av kunskapsstöd omfattar de nationella arbetsgruppernas uppdrag även förvaltning och implementeringsstöd för de aktuella kunskapsstöden.</w:t>
      </w:r>
      <w:r w:rsidRPr="00512ABA">
        <w:t xml:space="preserve"> </w:t>
      </w:r>
    </w:p>
    <w:p w14:paraId="75CC782A" w14:textId="77B1D9E0" w:rsidR="00531C08" w:rsidRDefault="00531C08" w:rsidP="008F5367">
      <w:pPr>
        <w:pStyle w:val="Rubrik2"/>
        <w:ind w:left="-567"/>
      </w:pPr>
      <w:r>
        <w:t>Nationella arbetsgruppens uppdrag</w:t>
      </w:r>
    </w:p>
    <w:p w14:paraId="5EB2F2BD" w14:textId="77777777" w:rsidR="007A7440" w:rsidRDefault="008F5367" w:rsidP="008F5367">
      <w:pPr>
        <w:ind w:left="-567"/>
      </w:pPr>
      <w:r w:rsidRPr="0057348E">
        <w:t xml:space="preserve">Den nationella arbetsgruppen (NAG) för </w:t>
      </w:r>
      <w:r>
        <w:t>depression och ångestsyndrom</w:t>
      </w:r>
      <w:r w:rsidRPr="0057348E">
        <w:t xml:space="preserve"> bildades 2018 med uppdraget att ta fram ett vård- och insatsprogram (VIP) för </w:t>
      </w:r>
      <w:r>
        <w:t>depression och ångestsyndrom</w:t>
      </w:r>
      <w:r w:rsidRPr="0057348E">
        <w:t xml:space="preserve">. VIP </w:t>
      </w:r>
      <w:r>
        <w:t>depression och ångestsyndrom</w:t>
      </w:r>
      <w:r w:rsidRPr="0057348E">
        <w:t xml:space="preserve"> lanserades 202</w:t>
      </w:r>
      <w:r>
        <w:t>0</w:t>
      </w:r>
      <w:r w:rsidRPr="0057348E">
        <w:t xml:space="preserve"> och därefter har arbetsgruppens uppdrag bestått i att stödja spridning och implementering av VIP</w:t>
      </w:r>
      <w:r>
        <w:t xml:space="preserve">. 2020 fick arbetsgruppen uppdraget att formulera ett personcentrerat sammanhållet vårdförlopp för depression hos vuxna, med tillhörande nationella lanseringskonferens 2023. </w:t>
      </w:r>
    </w:p>
    <w:p w14:paraId="62790EEE" w14:textId="3479B023" w:rsidR="008F5367" w:rsidRPr="0057348E" w:rsidRDefault="008F5367" w:rsidP="008F5367">
      <w:pPr>
        <w:ind w:left="-567"/>
      </w:pPr>
      <w:r>
        <w:t xml:space="preserve">2024 genomför NAG depression och ångestsyndrom </w:t>
      </w:r>
      <w:r w:rsidR="007A7440">
        <w:t xml:space="preserve">det förvaltande uppdraget att </w:t>
      </w:r>
      <w:r w:rsidRPr="0057348E">
        <w:t>revide</w:t>
      </w:r>
      <w:r w:rsidR="007A7440">
        <w:t xml:space="preserve">ra </w:t>
      </w:r>
      <w:r w:rsidRPr="0057348E">
        <w:t>VIP</w:t>
      </w:r>
      <w:r w:rsidR="007A7440">
        <w:t xml:space="preserve"> depression och ångestsyndrom</w:t>
      </w:r>
      <w:r w:rsidRPr="0057348E">
        <w:t xml:space="preserve"> i enlighet med Socialstyrelsens nationella riktlinjer</w:t>
      </w:r>
      <w:r>
        <w:t>.</w:t>
      </w:r>
      <w:r w:rsidRPr="0057348E">
        <w:t xml:space="preserve"> </w:t>
      </w:r>
    </w:p>
    <w:p w14:paraId="593EAB9B" w14:textId="042962F9" w:rsidR="008F5367" w:rsidRPr="0057348E" w:rsidRDefault="008F5367" w:rsidP="0040792F">
      <w:pPr>
        <w:ind w:left="-567"/>
      </w:pPr>
      <w:r w:rsidRPr="0057348E">
        <w:t xml:space="preserve">Några ledamöter har lämnat sina uppdrag varför arbetsgruppen behöver kompletteras med specifika kompetenser på </w:t>
      </w:r>
      <w:r>
        <w:t>depression- och ångestsyndrom-</w:t>
      </w:r>
      <w:r w:rsidRPr="0057348E">
        <w:t xml:space="preserve">området. Uppdraget för kommande år är </w:t>
      </w:r>
      <w:r>
        <w:t xml:space="preserve">revidering av </w:t>
      </w:r>
      <w:r w:rsidRPr="0057348E">
        <w:t xml:space="preserve">VIP </w:t>
      </w:r>
      <w:r>
        <w:t>samt</w:t>
      </w:r>
      <w:r w:rsidRPr="0057348E">
        <w:t xml:space="preserve"> att fortsatt stödja spridning och implementering av </w:t>
      </w:r>
      <w:r>
        <w:t>VIP och vårdförlopp</w:t>
      </w:r>
      <w:r w:rsidRPr="0057348E">
        <w:t xml:space="preserve">. </w:t>
      </w:r>
    </w:p>
    <w:p w14:paraId="41E31913" w14:textId="77777777" w:rsidR="008F5367" w:rsidRPr="0057348E" w:rsidRDefault="008F5367" w:rsidP="0040792F">
      <w:pPr>
        <w:ind w:left="-567"/>
      </w:pPr>
      <w:r w:rsidRPr="0057348E">
        <w:t xml:space="preserve">Vård- och insatsprogrammet kompletterar Socialstyrelsens nationella riktlinjer för vård och stöd vid </w:t>
      </w:r>
      <w:r>
        <w:t>depression och ångestsyndrom</w:t>
      </w:r>
      <w:r w:rsidRPr="0057348E">
        <w:t xml:space="preserve"> och beskriver praktiskt och konkret hur riktlinjerna bör tillämpas i mötet med individen. Vård- och insatsprogrammet ska bidra till jämlika och kunskapsbaserade insatser nationellt och omfattar hela insatskedjan: skola, socialtjänst och hälso- och sjukvård på alla vårdnivåer.</w:t>
      </w:r>
    </w:p>
    <w:p w14:paraId="56090D72" w14:textId="57B9F29E" w:rsidR="008F5367" w:rsidRPr="003A2C00" w:rsidRDefault="008F5367" w:rsidP="0040792F">
      <w:pPr>
        <w:ind w:left="-567"/>
      </w:pPr>
      <w:r w:rsidRPr="003A2C00">
        <w:t xml:space="preserve">I uppdraget ingår: </w:t>
      </w:r>
      <w:r w:rsidRPr="003A2C00">
        <w:tab/>
      </w:r>
    </w:p>
    <w:p w14:paraId="3455A1F6" w14:textId="77777777" w:rsidR="008F5367" w:rsidRPr="0040792F" w:rsidRDefault="008F5367" w:rsidP="0040792F">
      <w:pPr>
        <w:pStyle w:val="Liststycke"/>
        <w:numPr>
          <w:ilvl w:val="0"/>
          <w:numId w:val="23"/>
        </w:numPr>
        <w:rPr>
          <w:sz w:val="22"/>
        </w:rPr>
      </w:pPr>
      <w:r w:rsidRPr="0040792F">
        <w:rPr>
          <w:sz w:val="22"/>
        </w:rPr>
        <w:t xml:space="preserve">Förvaltning av kunskapsstöd för depression och ångestsyndrom inkluderande revidering för att följa kunskapsutvecklingen. </w:t>
      </w:r>
    </w:p>
    <w:p w14:paraId="54332226" w14:textId="77777777" w:rsidR="008F5367" w:rsidRPr="0040792F" w:rsidRDefault="008F5367" w:rsidP="0040792F">
      <w:pPr>
        <w:pStyle w:val="Liststycke"/>
        <w:numPr>
          <w:ilvl w:val="0"/>
          <w:numId w:val="23"/>
        </w:numPr>
        <w:rPr>
          <w:sz w:val="22"/>
        </w:rPr>
      </w:pPr>
      <w:r w:rsidRPr="0040792F">
        <w:rPr>
          <w:sz w:val="22"/>
        </w:rPr>
        <w:lastRenderedPageBreak/>
        <w:t>Samarbete med Socialstyrelsen, brukarorganisation, professionsföreningar och andra delar inom Kunskapsstyrningssystemet.</w:t>
      </w:r>
    </w:p>
    <w:p w14:paraId="48B1E618" w14:textId="77777777" w:rsidR="008F5367" w:rsidRPr="0040792F" w:rsidRDefault="008F5367" w:rsidP="0040792F">
      <w:pPr>
        <w:pStyle w:val="Liststycke"/>
        <w:numPr>
          <w:ilvl w:val="0"/>
          <w:numId w:val="23"/>
        </w:numPr>
        <w:rPr>
          <w:sz w:val="22"/>
        </w:rPr>
      </w:pPr>
      <w:r w:rsidRPr="0040792F">
        <w:rPr>
          <w:sz w:val="22"/>
        </w:rPr>
        <w:t>Spridning av kunskapsstöd till chefer och medarbetare i utförarverksamheterna.</w:t>
      </w:r>
    </w:p>
    <w:p w14:paraId="6BD4FBD6" w14:textId="77777777" w:rsidR="008F5367" w:rsidRPr="0040792F" w:rsidRDefault="008F5367" w:rsidP="0040792F">
      <w:pPr>
        <w:pStyle w:val="Liststycke"/>
        <w:numPr>
          <w:ilvl w:val="0"/>
          <w:numId w:val="23"/>
        </w:numPr>
        <w:rPr>
          <w:sz w:val="22"/>
        </w:rPr>
      </w:pPr>
      <w:r w:rsidRPr="0040792F">
        <w:rPr>
          <w:sz w:val="22"/>
        </w:rPr>
        <w:t xml:space="preserve">Stöd till implementering och införande inom regioner och kommuner. </w:t>
      </w:r>
    </w:p>
    <w:p w14:paraId="53D8811D" w14:textId="77777777" w:rsidR="008F5367" w:rsidRPr="0057348E" w:rsidRDefault="008F5367" w:rsidP="008F5367">
      <w:pPr>
        <w:spacing w:after="0" w:line="240" w:lineRule="auto"/>
        <w:ind w:left="-567"/>
      </w:pPr>
    </w:p>
    <w:p w14:paraId="44A260EF" w14:textId="77777777" w:rsidR="0040792F" w:rsidRDefault="00207510" w:rsidP="007A7440">
      <w:pPr>
        <w:spacing w:after="0"/>
        <w:ind w:left="-567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>M</w:t>
      </w:r>
      <w:r w:rsidR="004B1865" w:rsidRPr="74923BF9">
        <w:rPr>
          <w:rFonts w:asciiTheme="majorHAnsi" w:eastAsiaTheme="majorEastAsia" w:hAnsiTheme="majorHAnsi" w:cstheme="majorBidi"/>
          <w:b/>
          <w:bCs/>
          <w:sz w:val="32"/>
          <w:szCs w:val="32"/>
        </w:rPr>
        <w:t>ål</w:t>
      </w:r>
      <w:r w:rsidR="00CA42D0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och förväntat resultat</w:t>
      </w:r>
    </w:p>
    <w:p w14:paraId="76F1DCFB" w14:textId="2AB3892E" w:rsidR="0033032E" w:rsidRPr="007A7440" w:rsidRDefault="007A7440" w:rsidP="007A7440">
      <w:pPr>
        <w:spacing w:after="0"/>
        <w:ind w:left="-567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t xml:space="preserve">2024 genomför NAG depression och </w:t>
      </w:r>
      <w:proofErr w:type="gramStart"/>
      <w:r>
        <w:t xml:space="preserve">ångestsyndrom </w:t>
      </w:r>
      <w:r w:rsidRPr="0057348E">
        <w:t>revidering</w:t>
      </w:r>
      <w:proofErr w:type="gramEnd"/>
      <w:r w:rsidRPr="0057348E">
        <w:t xml:space="preserve"> av VIP</w:t>
      </w:r>
      <w:r>
        <w:t>.</w:t>
      </w:r>
    </w:p>
    <w:p w14:paraId="42A4768D" w14:textId="3F6D862D" w:rsidR="003B2EE5" w:rsidRPr="008F5367" w:rsidRDefault="003B2EE5" w:rsidP="008F5367">
      <w:pPr>
        <w:pStyle w:val="Rubrik2"/>
        <w:ind w:left="-567"/>
        <w:rPr>
          <w:color w:val="0070C0"/>
        </w:rPr>
      </w:pPr>
      <w:r>
        <w:t>Sammansättning</w:t>
      </w:r>
    </w:p>
    <w:p w14:paraId="43DBF1B5" w14:textId="77777777" w:rsidR="0040792F" w:rsidRDefault="008F5367" w:rsidP="0040792F">
      <w:pPr>
        <w:ind w:left="-567"/>
      </w:pPr>
      <w:r>
        <w:t xml:space="preserve">NPO psykisk hälsas arbetsgrupper innefattar både kommunala och regionala representanter. </w:t>
      </w:r>
      <w:r w:rsidR="007A7440">
        <w:t xml:space="preserve">NAG depression och ångestsyndrom har en multiprofessionell sammansättning med representation från de olika sjukvårdsregionerna, vårdnivåer, kommunala verksamheter, åldersgrupper mm.  Adjungerad medlem med fördjupad kompetens inom uppföljning och analys finns. </w:t>
      </w:r>
    </w:p>
    <w:p w14:paraId="52FDD2B7" w14:textId="590D97D2" w:rsidR="008F5367" w:rsidRDefault="008F5367" w:rsidP="0040792F">
      <w:pPr>
        <w:ind w:left="-567"/>
      </w:pPr>
      <w:r w:rsidRPr="00466DE1">
        <w:t>Arbetsgruppen saknar representation av barn- och ungdomspsykiater</w:t>
      </w:r>
      <w:r w:rsidR="0040792F">
        <w:t xml:space="preserve"> och första linjen barn och ungdom,</w:t>
      </w:r>
      <w:r w:rsidRPr="00466DE1">
        <w:t xml:space="preserve"> kommunernas socialtjänst barn och ungdom och förskola/skola, samt brukarrepresentant.</w:t>
      </w:r>
    </w:p>
    <w:p w14:paraId="6E89A23A" w14:textId="77777777" w:rsidR="008F5367" w:rsidRDefault="008F5367" w:rsidP="008F5367">
      <w:pPr>
        <w:ind w:left="-567"/>
      </w:pPr>
      <w:r>
        <w:t xml:space="preserve">NPO psykisk hälsa önskar nomineringar av följande professioner: </w:t>
      </w:r>
    </w:p>
    <w:p w14:paraId="31216C8E" w14:textId="77777777" w:rsidR="008F5367" w:rsidRDefault="008F5367" w:rsidP="008F5367">
      <w:pPr>
        <w:pStyle w:val="Kommentarer"/>
        <w:numPr>
          <w:ilvl w:val="0"/>
          <w:numId w:val="20"/>
        </w:numPr>
        <w:ind w:left="360"/>
        <w:rPr>
          <w:rFonts w:eastAsia="Times New Roman" w:cs="Times New Roman"/>
          <w:sz w:val="22"/>
          <w:szCs w:val="22"/>
          <w:lang w:eastAsia="sv-SE"/>
        </w:rPr>
      </w:pPr>
      <w:bookmarkStart w:id="1" w:name="_Hlk127279708"/>
      <w:r w:rsidRPr="005128E2">
        <w:rPr>
          <w:rFonts w:eastAsia="Times New Roman" w:cs="Times New Roman"/>
          <w:sz w:val="22"/>
          <w:szCs w:val="22"/>
          <w:lang w:eastAsia="sv-SE"/>
        </w:rPr>
        <w:t>Specialistläkare inom barn- och ungdomspsykiatri</w:t>
      </w:r>
    </w:p>
    <w:p w14:paraId="6A4E4333" w14:textId="77777777" w:rsidR="008F5367" w:rsidRPr="005128E2" w:rsidRDefault="008F5367" w:rsidP="008F5367">
      <w:pPr>
        <w:pStyle w:val="Kommentarer"/>
        <w:numPr>
          <w:ilvl w:val="0"/>
          <w:numId w:val="20"/>
        </w:numPr>
        <w:ind w:left="360"/>
        <w:rPr>
          <w:rFonts w:eastAsia="Times New Roman" w:cs="Times New Roman"/>
          <w:sz w:val="22"/>
          <w:szCs w:val="22"/>
          <w:lang w:eastAsia="sv-SE"/>
        </w:rPr>
      </w:pPr>
      <w:r w:rsidRPr="005128E2">
        <w:rPr>
          <w:rFonts w:eastAsia="Times New Roman" w:cs="Times New Roman"/>
          <w:sz w:val="22"/>
          <w:szCs w:val="22"/>
          <w:lang w:eastAsia="sv-SE"/>
        </w:rPr>
        <w:t>Läkare eller psykolog verksam i primärvård/första linjen barn och ungdom</w:t>
      </w:r>
    </w:p>
    <w:p w14:paraId="5774DD88" w14:textId="77777777" w:rsidR="008F5367" w:rsidRPr="005128E2" w:rsidRDefault="008F5367" w:rsidP="008F5367">
      <w:pPr>
        <w:pStyle w:val="Kommentarer"/>
        <w:numPr>
          <w:ilvl w:val="0"/>
          <w:numId w:val="20"/>
        </w:numPr>
        <w:ind w:left="360"/>
        <w:rPr>
          <w:rFonts w:eastAsia="Times New Roman" w:cs="Times New Roman"/>
          <w:sz w:val="22"/>
          <w:szCs w:val="22"/>
          <w:lang w:eastAsia="sv-SE"/>
        </w:rPr>
      </w:pPr>
      <w:r w:rsidRPr="005128E2">
        <w:rPr>
          <w:rFonts w:eastAsia="Times New Roman" w:cs="Times New Roman"/>
          <w:sz w:val="22"/>
          <w:szCs w:val="22"/>
          <w:lang w:eastAsia="sv-SE"/>
        </w:rPr>
        <w:t>Socionom verksam inom socialtjänst barn och unga</w:t>
      </w:r>
    </w:p>
    <w:p w14:paraId="39639AB9" w14:textId="77777777" w:rsidR="008F5367" w:rsidRPr="005128E2" w:rsidRDefault="008F5367" w:rsidP="008F5367">
      <w:pPr>
        <w:pStyle w:val="Kommentarer"/>
        <w:numPr>
          <w:ilvl w:val="0"/>
          <w:numId w:val="20"/>
        </w:numPr>
        <w:ind w:left="360"/>
        <w:rPr>
          <w:rFonts w:eastAsia="Times New Roman" w:cs="Times New Roman"/>
          <w:sz w:val="22"/>
          <w:szCs w:val="22"/>
          <w:lang w:eastAsia="sv-SE"/>
        </w:rPr>
      </w:pPr>
      <w:r w:rsidRPr="005128E2">
        <w:rPr>
          <w:rFonts w:eastAsia="Times New Roman" w:cs="Times New Roman"/>
          <w:sz w:val="22"/>
          <w:szCs w:val="22"/>
          <w:lang w:eastAsia="sv-SE"/>
        </w:rPr>
        <w:t xml:space="preserve">Kommunrepresentant från förskola/skola eller elevhälsovård </w:t>
      </w:r>
    </w:p>
    <w:p w14:paraId="3D338FC3" w14:textId="77777777" w:rsidR="008F5367" w:rsidRPr="005128E2" w:rsidRDefault="008F5367" w:rsidP="008F5367">
      <w:pPr>
        <w:pStyle w:val="Kommentarer"/>
        <w:ind w:left="-567"/>
        <w:rPr>
          <w:rFonts w:eastAsia="Times New Roman" w:cs="Times New Roman"/>
          <w:sz w:val="22"/>
          <w:szCs w:val="22"/>
          <w:lang w:eastAsia="sv-SE"/>
        </w:rPr>
      </w:pPr>
    </w:p>
    <w:p w14:paraId="7E1EFC89" w14:textId="77777777" w:rsidR="008F5367" w:rsidRPr="005128E2" w:rsidRDefault="008F5367" w:rsidP="008F5367">
      <w:pPr>
        <w:pStyle w:val="Kommentarer"/>
        <w:numPr>
          <w:ilvl w:val="0"/>
          <w:numId w:val="20"/>
        </w:numPr>
        <w:ind w:left="360"/>
        <w:rPr>
          <w:rFonts w:eastAsia="Times New Roman" w:cs="Times New Roman"/>
          <w:sz w:val="22"/>
          <w:szCs w:val="22"/>
          <w:lang w:eastAsia="sv-SE"/>
        </w:rPr>
      </w:pPr>
      <w:r w:rsidRPr="005128E2">
        <w:rPr>
          <w:rFonts w:eastAsia="Times New Roman" w:cs="Times New Roman"/>
          <w:sz w:val="22"/>
          <w:szCs w:val="22"/>
          <w:lang w:eastAsia="sv-SE"/>
        </w:rPr>
        <w:t>Det är önskvärt att ledamöterna har</w:t>
      </w:r>
      <w:r>
        <w:rPr>
          <w:rFonts w:eastAsia="Times New Roman" w:cs="Times New Roman"/>
          <w:sz w:val="22"/>
          <w:szCs w:val="22"/>
          <w:lang w:eastAsia="sv-SE"/>
        </w:rPr>
        <w:t xml:space="preserve"> </w:t>
      </w:r>
      <w:r w:rsidRPr="005128E2">
        <w:rPr>
          <w:rFonts w:eastAsia="Times New Roman" w:cs="Times New Roman"/>
          <w:sz w:val="22"/>
          <w:szCs w:val="22"/>
          <w:lang w:eastAsia="sv-SE"/>
        </w:rPr>
        <w:t>erfarenhet av arbete med målgruppen</w:t>
      </w:r>
    </w:p>
    <w:p w14:paraId="05CB05AA" w14:textId="77777777" w:rsidR="008F5367" w:rsidRPr="005128E2" w:rsidRDefault="008F5367" w:rsidP="008F5367">
      <w:pPr>
        <w:pStyle w:val="Kommentarer"/>
        <w:numPr>
          <w:ilvl w:val="0"/>
          <w:numId w:val="20"/>
        </w:numPr>
        <w:ind w:left="360"/>
        <w:rPr>
          <w:rFonts w:eastAsia="Times New Roman" w:cs="Times New Roman"/>
          <w:sz w:val="22"/>
          <w:szCs w:val="22"/>
          <w:lang w:eastAsia="sv-SE"/>
        </w:rPr>
      </w:pPr>
      <w:r w:rsidRPr="005128E2">
        <w:rPr>
          <w:rFonts w:eastAsia="Times New Roman" w:cs="Times New Roman"/>
          <w:sz w:val="22"/>
          <w:szCs w:val="22"/>
          <w:lang w:eastAsia="sv-SE"/>
        </w:rPr>
        <w:t>tillgång till regionala/kommunala nätverk</w:t>
      </w:r>
    </w:p>
    <w:p w14:paraId="58A501D4" w14:textId="77777777" w:rsidR="008F5367" w:rsidRPr="005128E2" w:rsidRDefault="008F5367" w:rsidP="008F5367">
      <w:pPr>
        <w:pStyle w:val="Kommentarer"/>
        <w:numPr>
          <w:ilvl w:val="0"/>
          <w:numId w:val="20"/>
        </w:numPr>
        <w:ind w:left="360"/>
        <w:rPr>
          <w:rFonts w:eastAsia="Times New Roman" w:cs="Times New Roman"/>
          <w:sz w:val="22"/>
          <w:szCs w:val="22"/>
          <w:lang w:eastAsia="sv-SE"/>
        </w:rPr>
      </w:pPr>
      <w:r w:rsidRPr="005128E2">
        <w:rPr>
          <w:rFonts w:eastAsia="Times New Roman" w:cs="Times New Roman"/>
          <w:sz w:val="22"/>
          <w:szCs w:val="22"/>
          <w:lang w:eastAsia="sv-SE"/>
        </w:rPr>
        <w:t xml:space="preserve">intresse för omvärldsbevakning och att följa kunskapsutvecklingen </w:t>
      </w:r>
    </w:p>
    <w:p w14:paraId="0AF4DE7B" w14:textId="7B96B3CF" w:rsidR="00FF22B1" w:rsidRPr="007A7440" w:rsidRDefault="008F5367" w:rsidP="007A7440">
      <w:pPr>
        <w:pStyle w:val="Kommentarer"/>
        <w:numPr>
          <w:ilvl w:val="0"/>
          <w:numId w:val="20"/>
        </w:numPr>
        <w:ind w:left="360"/>
        <w:rPr>
          <w:rFonts w:eastAsia="Times New Roman" w:cs="Times New Roman"/>
          <w:sz w:val="22"/>
          <w:szCs w:val="22"/>
          <w:lang w:eastAsia="sv-SE"/>
        </w:rPr>
      </w:pPr>
      <w:r w:rsidRPr="005128E2">
        <w:rPr>
          <w:rFonts w:eastAsia="Times New Roman" w:cs="Times New Roman"/>
          <w:sz w:val="22"/>
          <w:szCs w:val="22"/>
          <w:lang w:eastAsia="sv-SE"/>
        </w:rPr>
        <w:t>tid att skriva texter, delta i möten och spridningsaktiviteter.</w:t>
      </w:r>
      <w:bookmarkEnd w:id="1"/>
    </w:p>
    <w:p w14:paraId="42BD1A83" w14:textId="77777777" w:rsidR="00562A60" w:rsidRDefault="00562A60" w:rsidP="74923BF9">
      <w:pPr>
        <w:spacing w:after="0" w:line="240" w:lineRule="auto"/>
        <w:rPr>
          <w:color w:val="0070C0"/>
        </w:rPr>
      </w:pPr>
    </w:p>
    <w:p w14:paraId="5B47F606" w14:textId="77777777" w:rsidR="00FF22B1" w:rsidRPr="005153EA" w:rsidRDefault="00FF22B1" w:rsidP="00E52591">
      <w:pPr>
        <w:shd w:val="clear" w:color="auto" w:fill="FFFFFF" w:themeFill="background1"/>
        <w:spacing w:after="0" w:line="276" w:lineRule="auto"/>
        <w:ind w:left="-567"/>
      </w:pPr>
      <w:r w:rsidRPr="36245893">
        <w:rPr>
          <w:rFonts w:asciiTheme="majorHAnsi" w:eastAsiaTheme="majorEastAsia" w:hAnsiTheme="majorHAnsi" w:cstheme="majorBidi"/>
          <w:b/>
          <w:bCs/>
          <w:sz w:val="32"/>
          <w:szCs w:val="32"/>
        </w:rPr>
        <w:t>Samarbete</w:t>
      </w:r>
    </w:p>
    <w:p w14:paraId="4EFDFF3F" w14:textId="26C76B38" w:rsidR="00FF22B1" w:rsidRDefault="00E52591" w:rsidP="00E52591">
      <w:pPr>
        <w:shd w:val="clear" w:color="auto" w:fill="FFFFFF" w:themeFill="background1"/>
        <w:ind w:left="-567"/>
      </w:pPr>
      <w:r>
        <w:t>I processen för revidering av VIP samarbetar NAG depression och ångestsy</w:t>
      </w:r>
      <w:r w:rsidR="00310C8D">
        <w:t>n</w:t>
      </w:r>
      <w:r>
        <w:t>drom kontinuerligt med NPO psykisk hälsas övriga nationella arbetsgrupper</w:t>
      </w:r>
      <w:r w:rsidR="00310C8D">
        <w:t xml:space="preserve">. Samarbete finns också med andra grupper inom den nationella kunskapsstyrningen såsom </w:t>
      </w:r>
      <w:r w:rsidR="00310C8D">
        <w:lastRenderedPageBreak/>
        <w:t xml:space="preserve">läkemedelsgrupp, vårdinformatik </w:t>
      </w:r>
      <w:r>
        <w:t>liksom med Socialstyrelsen och Nationell formulärssamling (NAFS).</w:t>
      </w:r>
    </w:p>
    <w:p w14:paraId="0135FE84" w14:textId="77777777" w:rsidR="00FF22B1" w:rsidRPr="00254175" w:rsidRDefault="00FF22B1" w:rsidP="008F5367">
      <w:pPr>
        <w:pStyle w:val="Rubrik2"/>
        <w:ind w:left="-567"/>
      </w:pPr>
      <w:r w:rsidRPr="00254175">
        <w:t xml:space="preserve">Arbetssätt </w:t>
      </w:r>
    </w:p>
    <w:p w14:paraId="4D081F8A" w14:textId="77777777" w:rsidR="00C26600" w:rsidRDefault="008F5367" w:rsidP="00C26600">
      <w:pPr>
        <w:ind w:left="-567"/>
      </w:pPr>
      <w:r w:rsidRPr="0040792F">
        <w:t>A</w:t>
      </w:r>
      <w:r w:rsidRPr="008F5367">
        <w:t>rbetsprocess</w:t>
      </w:r>
      <w:r w:rsidRPr="0040792F">
        <w:t xml:space="preserve">en för revidering av VIP följer </w:t>
      </w:r>
      <w:r w:rsidRPr="008F5367">
        <w:t xml:space="preserve">Huvudprocess för utarbetande av kunskapsstöd inom nationellt system för kunskapsstyrning. </w:t>
      </w:r>
      <w:r w:rsidRPr="0040792F">
        <w:t>VIP</w:t>
      </w:r>
      <w:r w:rsidRPr="008F5367">
        <w:t xml:space="preserve"> skrivs i framtagen mall. </w:t>
      </w:r>
      <w:r w:rsidR="00C26600" w:rsidRPr="0057348E">
        <w:t xml:space="preserve">Arbetet leds av en ordförande och en processledare, möten hålls regelbundet via Teams och ledamöterna förväntas arbeta självständigt och i mindre samarbetskonstellationer mellan möten. Till stöd finns en redaktör som tillgängliggör språk och innehåll för publicering på webben. </w:t>
      </w:r>
    </w:p>
    <w:p w14:paraId="0D581308" w14:textId="428803FC" w:rsidR="003B2EE5" w:rsidRDefault="003B2EE5" w:rsidP="007A7440">
      <w:pPr>
        <w:pStyle w:val="Rubrik2"/>
        <w:ind w:left="-567"/>
      </w:pPr>
      <w:r>
        <w:t>Tidsram och leveranser</w:t>
      </w:r>
    </w:p>
    <w:p w14:paraId="3C75CAF0" w14:textId="77777777" w:rsidR="007A7440" w:rsidRDefault="007A7440" w:rsidP="007A7440">
      <w:pPr>
        <w:ind w:left="-567"/>
      </w:pPr>
      <w:r>
        <w:t xml:space="preserve">Den nationella arbetsgruppen har ett icke tidsbestämt uppdrag. 2024 genomför NAG depression och </w:t>
      </w:r>
      <w:proofErr w:type="gramStart"/>
      <w:r>
        <w:t xml:space="preserve">ångestsyndrom </w:t>
      </w:r>
      <w:r w:rsidRPr="0057348E">
        <w:t>revidering</w:t>
      </w:r>
      <w:proofErr w:type="gramEnd"/>
      <w:r w:rsidRPr="0057348E">
        <w:t xml:space="preserve"> av VIP</w:t>
      </w:r>
      <w:r>
        <w:t>.</w:t>
      </w:r>
    </w:p>
    <w:p w14:paraId="2CD79893" w14:textId="77777777" w:rsidR="00096C37" w:rsidRDefault="604149EA" w:rsidP="007A7440">
      <w:pPr>
        <w:pStyle w:val="Rubrik2"/>
        <w:ind w:left="-567"/>
      </w:pPr>
      <w:r w:rsidRPr="36245893">
        <w:rPr>
          <w:bCs/>
          <w:szCs w:val="32"/>
        </w:rPr>
        <w:t>Resursuppskattning</w:t>
      </w:r>
    </w:p>
    <w:p w14:paraId="36A92D6D" w14:textId="77777777" w:rsidR="007A7440" w:rsidRDefault="007A7440" w:rsidP="007A7440">
      <w:pPr>
        <w:ind w:left="-567"/>
      </w:pPr>
      <w:r>
        <w:t xml:space="preserve">Ledamöternas engagemang är inte tidsbegränsat, minst ett år. </w:t>
      </w:r>
    </w:p>
    <w:p w14:paraId="13407A5A" w14:textId="77777777" w:rsidR="007A7440" w:rsidRDefault="007A7440" w:rsidP="007A7440">
      <w:pPr>
        <w:ind w:left="-567"/>
      </w:pPr>
      <w:r>
        <w:t xml:space="preserve">Tidsåtgång för ledamöter beräknas till ca 10 procent av en heltidstjänst i ett årsperspektiv. Tidsåtgången varierar beroende på var i processen arbetet är. </w:t>
      </w:r>
    </w:p>
    <w:p w14:paraId="2BA29AAD" w14:textId="77777777" w:rsidR="007A7440" w:rsidRPr="004A5C2D" w:rsidRDefault="007A7440" w:rsidP="007A7440">
      <w:pPr>
        <w:ind w:left="-567"/>
      </w:pPr>
      <w:r w:rsidRPr="004A5C2D">
        <w:t>Respektive hälso- och sjukvårdsregion</w:t>
      </w:r>
      <w:r>
        <w:t xml:space="preserve"> och kommun</w:t>
      </w:r>
      <w:r w:rsidRPr="004A5C2D">
        <w:t xml:space="preserve"> ansvarar för ersättning till de nominerade </w:t>
      </w:r>
      <w:r>
        <w:t>ledamöterna.</w:t>
      </w:r>
    </w:p>
    <w:p w14:paraId="1814995F" w14:textId="77777777" w:rsidR="007A7440" w:rsidRPr="005128E2" w:rsidRDefault="007A7440" w:rsidP="007A7440">
      <w:pPr>
        <w:ind w:left="-567"/>
      </w:pPr>
      <w:r w:rsidRPr="00B426D0">
        <w:t xml:space="preserve">Det är den arbetsgivare där företrädaren är anställd som står för såväl arbetstid som kostnader </w:t>
      </w:r>
      <w:proofErr w:type="gramStart"/>
      <w:r w:rsidRPr="00B426D0">
        <w:t>t ex</w:t>
      </w:r>
      <w:proofErr w:type="gramEnd"/>
      <w:r w:rsidRPr="00B426D0">
        <w:t xml:space="preserve"> resor, övernattningar.</w:t>
      </w:r>
    </w:p>
    <w:p w14:paraId="694C7FAA" w14:textId="77777777" w:rsidR="007A7440" w:rsidRDefault="007A7440" w:rsidP="007A7440">
      <w:pPr>
        <w:pStyle w:val="Rubrik2"/>
        <w:ind w:left="-567"/>
        <w:rPr>
          <w:bCs/>
          <w:szCs w:val="32"/>
        </w:rPr>
      </w:pPr>
      <w:r w:rsidRPr="00FF22B1">
        <w:rPr>
          <w:bCs/>
          <w:szCs w:val="32"/>
        </w:rPr>
        <w:t>Kontaktperson</w:t>
      </w:r>
    </w:p>
    <w:p w14:paraId="36CA98C4" w14:textId="77777777" w:rsidR="007A7440" w:rsidRDefault="007A7440" w:rsidP="007A7440">
      <w:pPr>
        <w:spacing w:after="60" w:line="276" w:lineRule="auto"/>
        <w:ind w:left="-567"/>
      </w:pPr>
      <w:r>
        <w:t>NPO psykisk hälsa: processledare Elna Persson</w:t>
      </w:r>
    </w:p>
    <w:p w14:paraId="63598206" w14:textId="545536DF" w:rsidR="001D453B" w:rsidRDefault="00310C8D" w:rsidP="007A7440">
      <w:pPr>
        <w:spacing w:after="60" w:line="276" w:lineRule="auto"/>
        <w:ind w:left="-567"/>
        <w:rPr>
          <w:rStyle w:val="Hyperlnk"/>
        </w:rPr>
      </w:pPr>
      <w:hyperlink r:id="rId10" w:history="1">
        <w:r w:rsidR="007A7440" w:rsidRPr="00247365">
          <w:rPr>
            <w:rStyle w:val="Hyperlnk"/>
          </w:rPr>
          <w:t>rs.npo.ph@vgregion.se</w:t>
        </w:r>
      </w:hyperlink>
    </w:p>
    <w:p w14:paraId="427CB9FA" w14:textId="77777777" w:rsidR="0040792F" w:rsidRDefault="0040792F" w:rsidP="007A7440">
      <w:pPr>
        <w:spacing w:after="60" w:line="276" w:lineRule="auto"/>
        <w:ind w:left="-567"/>
        <w:rPr>
          <w:rStyle w:val="Hyperlnk"/>
        </w:rPr>
      </w:pPr>
    </w:p>
    <w:p w14:paraId="43063F1F" w14:textId="77777777" w:rsidR="0040792F" w:rsidRDefault="0040792F" w:rsidP="007A7440">
      <w:pPr>
        <w:spacing w:after="60" w:line="276" w:lineRule="auto"/>
        <w:ind w:left="-567"/>
      </w:pPr>
    </w:p>
    <w:p w14:paraId="081AC4DB" w14:textId="1F6714DA" w:rsidR="00096C37" w:rsidRDefault="00096C37" w:rsidP="0040792F">
      <w:pPr>
        <w:pStyle w:val="Rubrik2"/>
        <w:ind w:left="-567"/>
      </w:pPr>
      <w:r>
        <w:t>Ansvarsfördelning NPO och NAG</w:t>
      </w:r>
    </w:p>
    <w:p w14:paraId="05FEB54B" w14:textId="2559D0EA" w:rsidR="00096C37" w:rsidRPr="0040792F" w:rsidRDefault="00096C37" w:rsidP="0040792F">
      <w:pPr>
        <w:pStyle w:val="Liststycke"/>
        <w:numPr>
          <w:ilvl w:val="0"/>
          <w:numId w:val="22"/>
        </w:numPr>
        <w:spacing w:after="200" w:line="276" w:lineRule="auto"/>
        <w:rPr>
          <w:rFonts w:cstheme="minorHAnsi"/>
          <w:sz w:val="22"/>
        </w:rPr>
      </w:pPr>
      <w:r w:rsidRPr="0040792F">
        <w:rPr>
          <w:rFonts w:cstheme="minorHAnsi"/>
          <w:sz w:val="22"/>
        </w:rPr>
        <w:t xml:space="preserve">NPO tillsätter arbetsgrupper </w:t>
      </w:r>
    </w:p>
    <w:p w14:paraId="177DA669" w14:textId="1FD3928E" w:rsidR="00096C37" w:rsidRPr="0040792F" w:rsidRDefault="00096C37" w:rsidP="0040792F">
      <w:pPr>
        <w:pStyle w:val="Liststycke"/>
        <w:numPr>
          <w:ilvl w:val="0"/>
          <w:numId w:val="22"/>
        </w:numPr>
        <w:spacing w:after="200" w:line="276" w:lineRule="auto"/>
        <w:rPr>
          <w:rFonts w:cstheme="minorHAnsi"/>
          <w:sz w:val="22"/>
        </w:rPr>
      </w:pPr>
      <w:r w:rsidRPr="0040792F">
        <w:rPr>
          <w:rFonts w:cstheme="minorHAnsi"/>
          <w:sz w:val="22"/>
        </w:rPr>
        <w:lastRenderedPageBreak/>
        <w:t xml:space="preserve">NPO ansvarar för att rutinen för </w:t>
      </w:r>
      <w:r w:rsidR="00254175" w:rsidRPr="0040792F">
        <w:rPr>
          <w:rFonts w:cstheme="minorHAnsi"/>
          <w:sz w:val="22"/>
        </w:rPr>
        <w:t>nominering och fastställande av</w:t>
      </w:r>
      <w:r w:rsidRPr="0040792F">
        <w:rPr>
          <w:rFonts w:cstheme="minorHAnsi"/>
          <w:sz w:val="22"/>
        </w:rPr>
        <w:t xml:space="preserve"> </w:t>
      </w:r>
      <w:r w:rsidR="00254175" w:rsidRPr="0040792F">
        <w:rPr>
          <w:rFonts w:cstheme="minorHAnsi"/>
          <w:sz w:val="22"/>
        </w:rPr>
        <w:t>NAG-ordförande och NAG-ledamöter</w:t>
      </w:r>
      <w:r w:rsidRPr="0040792F">
        <w:rPr>
          <w:rFonts w:cstheme="minorHAnsi"/>
          <w:sz w:val="22"/>
        </w:rPr>
        <w:t xml:space="preserve"> tillämpas </w:t>
      </w:r>
    </w:p>
    <w:p w14:paraId="3A4E1141" w14:textId="5C73D296" w:rsidR="00C94A7A" w:rsidRPr="0040792F" w:rsidRDefault="00096C37" w:rsidP="0040792F">
      <w:pPr>
        <w:pStyle w:val="Liststycke"/>
        <w:numPr>
          <w:ilvl w:val="0"/>
          <w:numId w:val="22"/>
        </w:numPr>
        <w:rPr>
          <w:rFonts w:cstheme="minorHAnsi"/>
          <w:sz w:val="22"/>
        </w:rPr>
      </w:pPr>
      <w:r w:rsidRPr="0040792F">
        <w:rPr>
          <w:rFonts w:cstheme="minorHAnsi"/>
          <w:sz w:val="22"/>
        </w:rPr>
        <w:t>NPO leder och följer upp arbetet i arbetsgrupperna. Arbetsgruppen ska ha en kontinuerlig dialog med NPO</w:t>
      </w:r>
      <w:r w:rsidR="00C94A7A" w:rsidRPr="0040792F">
        <w:rPr>
          <w:rFonts w:cstheme="minorHAnsi"/>
          <w:sz w:val="22"/>
        </w:rPr>
        <w:t xml:space="preserve">. Om ansvaret för </w:t>
      </w:r>
      <w:proofErr w:type="spellStart"/>
      <w:r w:rsidR="00C94A7A" w:rsidRPr="0040792F">
        <w:rPr>
          <w:rFonts w:cstheme="minorHAnsi"/>
          <w:sz w:val="22"/>
        </w:rPr>
        <w:t>NAG:en</w:t>
      </w:r>
      <w:proofErr w:type="spellEnd"/>
      <w:r w:rsidR="00C94A7A" w:rsidRPr="0040792F">
        <w:rPr>
          <w:rFonts w:cstheme="minorHAnsi"/>
          <w:sz w:val="22"/>
        </w:rPr>
        <w:t xml:space="preserve"> är delad mellan flera NPO kan en styrgrupp bildas med representation från samtliga NPO.</w:t>
      </w:r>
    </w:p>
    <w:p w14:paraId="33F1ED99" w14:textId="678A8D3C" w:rsidR="00096C37" w:rsidRPr="0040792F" w:rsidRDefault="00096C37" w:rsidP="0040792F">
      <w:pPr>
        <w:pStyle w:val="Liststycke"/>
        <w:numPr>
          <w:ilvl w:val="0"/>
          <w:numId w:val="22"/>
        </w:numPr>
        <w:spacing w:after="200" w:line="276" w:lineRule="auto"/>
        <w:rPr>
          <w:rFonts w:cstheme="minorHAnsi"/>
          <w:sz w:val="22"/>
        </w:rPr>
      </w:pPr>
      <w:r w:rsidRPr="0040792F">
        <w:rPr>
          <w:rFonts w:cstheme="minorHAnsi"/>
          <w:sz w:val="22"/>
        </w:rPr>
        <w:t>NAG rapporterar arbetet direkt till NPO</w:t>
      </w:r>
      <w:r w:rsidR="00C94A7A" w:rsidRPr="0040792F">
        <w:rPr>
          <w:rFonts w:cstheme="minorHAnsi"/>
          <w:sz w:val="22"/>
        </w:rPr>
        <w:t>, eller via styrgrupp</w:t>
      </w:r>
    </w:p>
    <w:p w14:paraId="152EEADF" w14:textId="5332286C" w:rsidR="00254175" w:rsidRPr="0040792F" w:rsidRDefault="00254175" w:rsidP="0040792F">
      <w:pPr>
        <w:pStyle w:val="Liststycke"/>
        <w:numPr>
          <w:ilvl w:val="0"/>
          <w:numId w:val="22"/>
        </w:numPr>
        <w:spacing w:after="200" w:line="276" w:lineRule="auto"/>
        <w:rPr>
          <w:rFonts w:eastAsiaTheme="majorEastAsia"/>
          <w:sz w:val="22"/>
        </w:rPr>
      </w:pPr>
      <w:r w:rsidRPr="0040792F">
        <w:rPr>
          <w:rFonts w:eastAsiaTheme="majorEastAsia"/>
          <w:sz w:val="22"/>
        </w:rPr>
        <w:t xml:space="preserve">NPO godkänner </w:t>
      </w:r>
      <w:proofErr w:type="spellStart"/>
      <w:r w:rsidRPr="0040792F">
        <w:rPr>
          <w:rFonts w:eastAsiaTheme="majorEastAsia"/>
          <w:sz w:val="22"/>
        </w:rPr>
        <w:t>NAG:ens</w:t>
      </w:r>
      <w:proofErr w:type="spellEnd"/>
      <w:r w:rsidRPr="0040792F">
        <w:rPr>
          <w:rFonts w:eastAsiaTheme="majorEastAsia"/>
          <w:sz w:val="22"/>
        </w:rPr>
        <w:t xml:space="preserve"> slutprodukt</w:t>
      </w:r>
    </w:p>
    <w:p w14:paraId="7F24A3A7" w14:textId="4572431A" w:rsidR="00254175" w:rsidRPr="0040792F" w:rsidRDefault="00254175" w:rsidP="0040792F">
      <w:pPr>
        <w:pStyle w:val="Liststycke"/>
        <w:numPr>
          <w:ilvl w:val="0"/>
          <w:numId w:val="22"/>
        </w:numPr>
        <w:spacing w:after="200" w:line="276" w:lineRule="auto"/>
        <w:rPr>
          <w:rFonts w:eastAsiaTheme="majorEastAsia"/>
          <w:sz w:val="22"/>
        </w:rPr>
      </w:pPr>
      <w:r w:rsidRPr="0040792F">
        <w:rPr>
          <w:rFonts w:eastAsiaTheme="majorEastAsia"/>
          <w:sz w:val="22"/>
        </w:rPr>
        <w:t>För kunskapsstöd gäller:</w:t>
      </w:r>
    </w:p>
    <w:p w14:paraId="6334CD03" w14:textId="49349C16" w:rsidR="00096C37" w:rsidRPr="0040792F" w:rsidRDefault="00096C37" w:rsidP="0040792F">
      <w:pPr>
        <w:pStyle w:val="Liststycke"/>
        <w:numPr>
          <w:ilvl w:val="0"/>
          <w:numId w:val="22"/>
        </w:numPr>
        <w:spacing w:after="200" w:line="276" w:lineRule="auto"/>
        <w:rPr>
          <w:rFonts w:eastAsiaTheme="majorEastAsia"/>
          <w:sz w:val="22"/>
        </w:rPr>
      </w:pPr>
      <w:r w:rsidRPr="0040792F">
        <w:rPr>
          <w:rFonts w:eastAsiaTheme="majorEastAsia"/>
          <w:sz w:val="22"/>
        </w:rPr>
        <w:t>NPO beslutar när kunskapsstödet och konsekvensbeskrivning är klara för remiss</w:t>
      </w:r>
      <w:r w:rsidR="00CB51A3" w:rsidRPr="0040792F">
        <w:rPr>
          <w:rFonts w:eastAsiaTheme="majorEastAsia"/>
          <w:sz w:val="22"/>
        </w:rPr>
        <w:t>/synpunktsinhämtning</w:t>
      </w:r>
      <w:r w:rsidRPr="0040792F">
        <w:rPr>
          <w:rFonts w:eastAsiaTheme="majorEastAsia"/>
          <w:sz w:val="22"/>
        </w:rPr>
        <w:t xml:space="preserve"> </w:t>
      </w:r>
    </w:p>
    <w:p w14:paraId="7BA9E266" w14:textId="372E9D82" w:rsidR="00096C37" w:rsidRPr="0040792F" w:rsidRDefault="00096C37" w:rsidP="0040792F">
      <w:pPr>
        <w:pStyle w:val="Liststycke"/>
        <w:numPr>
          <w:ilvl w:val="0"/>
          <w:numId w:val="22"/>
        </w:numPr>
        <w:spacing w:after="200" w:line="276" w:lineRule="auto"/>
        <w:rPr>
          <w:rFonts w:eastAsiaTheme="majorEastAsia"/>
          <w:sz w:val="22"/>
        </w:rPr>
      </w:pPr>
      <w:r w:rsidRPr="0040792F">
        <w:rPr>
          <w:rFonts w:eastAsiaTheme="majorEastAsia"/>
          <w:sz w:val="22"/>
        </w:rPr>
        <w:t xml:space="preserve">NPO beslutar när kunskapsstödet är klart </w:t>
      </w:r>
      <w:r w:rsidR="47451DDD" w:rsidRPr="0040792F">
        <w:rPr>
          <w:rFonts w:eastAsiaTheme="majorEastAsia"/>
          <w:sz w:val="22"/>
        </w:rPr>
        <w:t>för</w:t>
      </w:r>
      <w:r w:rsidRPr="0040792F">
        <w:rPr>
          <w:rFonts w:eastAsiaTheme="majorEastAsia"/>
          <w:sz w:val="22"/>
        </w:rPr>
        <w:t xml:space="preserve"> publicering</w:t>
      </w:r>
    </w:p>
    <w:p w14:paraId="661AB607" w14:textId="1FFBA52E" w:rsidR="0019228A" w:rsidRPr="0040792F" w:rsidRDefault="0019228A" w:rsidP="0040792F">
      <w:pPr>
        <w:pStyle w:val="Liststycke"/>
        <w:numPr>
          <w:ilvl w:val="0"/>
          <w:numId w:val="22"/>
        </w:numPr>
        <w:spacing w:after="200" w:line="276" w:lineRule="auto"/>
        <w:rPr>
          <w:rFonts w:eastAsiaTheme="majorEastAsia"/>
          <w:sz w:val="22"/>
        </w:rPr>
      </w:pPr>
      <w:r w:rsidRPr="0040792F">
        <w:rPr>
          <w:rFonts w:eastAsiaTheme="majorEastAsia"/>
          <w:sz w:val="22"/>
        </w:rPr>
        <w:t xml:space="preserve">För </w:t>
      </w:r>
      <w:r w:rsidR="00167638" w:rsidRPr="0040792F">
        <w:rPr>
          <w:rFonts w:eastAsiaTheme="majorEastAsia"/>
          <w:sz w:val="22"/>
        </w:rPr>
        <w:t xml:space="preserve">personcentrerade och sammanhållna vårdförlopp kan det finnas särskilda beslutsvägar. </w:t>
      </w:r>
    </w:p>
    <w:p w14:paraId="3F5F5BFD" w14:textId="2741688E" w:rsidR="00096C37" w:rsidRPr="0040792F" w:rsidRDefault="00096C37" w:rsidP="0040792F">
      <w:pPr>
        <w:pStyle w:val="Liststycke"/>
        <w:numPr>
          <w:ilvl w:val="0"/>
          <w:numId w:val="22"/>
        </w:numPr>
        <w:spacing w:after="200" w:line="276" w:lineRule="auto"/>
        <w:rPr>
          <w:rFonts w:eastAsiaTheme="majorEastAsia"/>
          <w:sz w:val="22"/>
        </w:rPr>
      </w:pPr>
      <w:r w:rsidRPr="0040792F">
        <w:rPr>
          <w:rFonts w:eastAsiaTheme="majorEastAsia"/>
          <w:sz w:val="22"/>
        </w:rPr>
        <w:t>NPO ansvar</w:t>
      </w:r>
      <w:r w:rsidR="00667491" w:rsidRPr="0040792F">
        <w:rPr>
          <w:rFonts w:eastAsiaTheme="majorEastAsia"/>
          <w:sz w:val="22"/>
        </w:rPr>
        <w:t>ar</w:t>
      </w:r>
      <w:r w:rsidRPr="0040792F">
        <w:rPr>
          <w:rFonts w:eastAsiaTheme="majorEastAsia"/>
          <w:sz w:val="22"/>
        </w:rPr>
        <w:t xml:space="preserve"> för förvaltning</w:t>
      </w:r>
      <w:r w:rsidR="00254175" w:rsidRPr="0040792F">
        <w:rPr>
          <w:rFonts w:eastAsiaTheme="majorEastAsia"/>
          <w:sz w:val="22"/>
        </w:rPr>
        <w:t xml:space="preserve"> av arbetet (</w:t>
      </w:r>
      <w:proofErr w:type="gramStart"/>
      <w:r w:rsidR="00254175" w:rsidRPr="0040792F">
        <w:rPr>
          <w:rFonts w:eastAsiaTheme="majorEastAsia"/>
          <w:sz w:val="22"/>
        </w:rPr>
        <w:t>t.ex.</w:t>
      </w:r>
      <w:proofErr w:type="gramEnd"/>
      <w:r w:rsidR="00254175" w:rsidRPr="0040792F">
        <w:rPr>
          <w:rFonts w:eastAsiaTheme="majorEastAsia"/>
          <w:sz w:val="22"/>
        </w:rPr>
        <w:t xml:space="preserve"> framtaget kunskapsstöd)</w:t>
      </w:r>
      <w:r w:rsidRPr="0040792F">
        <w:rPr>
          <w:rFonts w:eastAsiaTheme="majorEastAsia"/>
          <w:sz w:val="22"/>
        </w:rPr>
        <w:t>.</w:t>
      </w:r>
    </w:p>
    <w:bookmarkEnd w:id="0"/>
    <w:p w14:paraId="4858D958" w14:textId="77777777" w:rsidR="00096C37" w:rsidRPr="0040792F" w:rsidRDefault="00096C37" w:rsidP="0040792F">
      <w:pPr>
        <w:ind w:left="-567"/>
      </w:pPr>
    </w:p>
    <w:sectPr w:rsidR="00096C37" w:rsidRPr="0040792F" w:rsidSect="00046F93">
      <w:headerReference w:type="default" r:id="rId11"/>
      <w:footerReference w:type="default" r:id="rId12"/>
      <w:pgSz w:w="11906" w:h="16838"/>
      <w:pgMar w:top="2410" w:right="2550" w:bottom="709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F74C" w14:textId="77777777" w:rsidR="001D5FAD" w:rsidRDefault="001D5FAD" w:rsidP="005C3ABE">
      <w:pPr>
        <w:spacing w:after="0"/>
      </w:pPr>
      <w:r>
        <w:separator/>
      </w:r>
    </w:p>
  </w:endnote>
  <w:endnote w:type="continuationSeparator" w:id="0">
    <w:p w14:paraId="473A82DD" w14:textId="77777777" w:rsidR="001D5FAD" w:rsidRDefault="001D5FAD" w:rsidP="005C3ABE">
      <w:pPr>
        <w:spacing w:after="0"/>
      </w:pPr>
      <w:r>
        <w:continuationSeparator/>
      </w:r>
    </w:p>
  </w:endnote>
  <w:endnote w:type="continuationNotice" w:id="1">
    <w:p w14:paraId="6CB22DF2" w14:textId="77777777" w:rsidR="001D5FAD" w:rsidRDefault="001D5F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5182" w14:textId="77777777" w:rsidR="005C3ABE" w:rsidRPr="005C3ABE" w:rsidRDefault="0070349E" w:rsidP="00D40313">
    <w:pPr>
      <w:pStyle w:val="Sidfot"/>
      <w:spacing w:before="1440"/>
      <w:ind w:left="-567"/>
      <w:rPr>
        <w:rStyle w:val="Sidnummer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6B3ACA77" wp14:editId="49763423">
          <wp:simplePos x="0" y="0"/>
          <wp:positionH relativeFrom="page">
            <wp:posOffset>6156960</wp:posOffset>
          </wp:positionH>
          <wp:positionV relativeFrom="page">
            <wp:posOffset>9865360</wp:posOffset>
          </wp:positionV>
          <wp:extent cx="979200" cy="460800"/>
          <wp:effectExtent l="0" t="0" r="0" b="0"/>
          <wp:wrapSquare wrapText="bothSides"/>
          <wp:docPr id="12" name="Bildobjekt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9200" cy="460800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CE3" w:rsidRPr="00C66CE3">
      <w:rPr>
        <w:rStyle w:val="Sidnummer"/>
      </w:rPr>
      <w:fldChar w:fldCharType="begin"/>
    </w:r>
    <w:r w:rsidR="00C66CE3" w:rsidRPr="00C66CE3">
      <w:rPr>
        <w:rStyle w:val="Sidnummer"/>
      </w:rPr>
      <w:instrText>PAGE   \* MERGEFORMAT</w:instrText>
    </w:r>
    <w:r w:rsidR="00C66CE3" w:rsidRPr="00C66CE3">
      <w:rPr>
        <w:rStyle w:val="Sidnummer"/>
      </w:rPr>
      <w:fldChar w:fldCharType="separate"/>
    </w:r>
    <w:r w:rsidR="004F1908">
      <w:rPr>
        <w:rStyle w:val="Sidnummer"/>
        <w:noProof/>
      </w:rPr>
      <w:t>1</w:t>
    </w:r>
    <w:r w:rsidR="00C66CE3" w:rsidRPr="00C66CE3"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77E2" w14:textId="77777777" w:rsidR="001D5FAD" w:rsidRDefault="001D5FAD" w:rsidP="005C3ABE">
      <w:pPr>
        <w:spacing w:after="0"/>
      </w:pPr>
      <w:r>
        <w:separator/>
      </w:r>
    </w:p>
  </w:footnote>
  <w:footnote w:type="continuationSeparator" w:id="0">
    <w:p w14:paraId="0CDE1DA0" w14:textId="77777777" w:rsidR="001D5FAD" w:rsidRDefault="001D5FAD" w:rsidP="005C3ABE">
      <w:pPr>
        <w:spacing w:after="0"/>
      </w:pPr>
      <w:r>
        <w:continuationSeparator/>
      </w:r>
    </w:p>
  </w:footnote>
  <w:footnote w:type="continuationNotice" w:id="1">
    <w:p w14:paraId="1FE19B6A" w14:textId="77777777" w:rsidR="001D5FAD" w:rsidRDefault="001D5F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SKTabell"/>
      <w:tblW w:w="9214" w:type="dxa"/>
      <w:tblInd w:w="-567" w:type="dxa"/>
      <w:tblCellMar>
        <w:top w:w="28" w:type="dxa"/>
        <w:bottom w:w="28" w:type="dxa"/>
      </w:tblCellMar>
      <w:tblLook w:val="0600" w:firstRow="0" w:lastRow="0" w:firstColumn="0" w:lastColumn="0" w:noHBand="1" w:noVBand="1"/>
    </w:tblPr>
    <w:tblGrid>
      <w:gridCol w:w="5103"/>
      <w:gridCol w:w="4111"/>
    </w:tblGrid>
    <w:tr w:rsidR="00DA5438" w:rsidRPr="00DA5438" w14:paraId="54D01559" w14:textId="77777777" w:rsidTr="007F692C">
      <w:tc>
        <w:tcPr>
          <w:tcW w:w="5103" w:type="dxa"/>
        </w:tcPr>
        <w:p w14:paraId="35DFB8D3" w14:textId="1CB9C16A" w:rsidR="00DA5438" w:rsidRPr="00DA5438" w:rsidRDefault="00DA5438" w:rsidP="00DA5438">
          <w:pPr>
            <w:rPr>
              <w:sz w:val="16"/>
              <w:szCs w:val="16"/>
            </w:rPr>
          </w:pPr>
          <w:r w:rsidRPr="00DA5438">
            <w:rPr>
              <w:sz w:val="16"/>
              <w:szCs w:val="16"/>
            </w:rPr>
            <w:t xml:space="preserve">Nationellt system för kunskapsstyrning </w:t>
          </w:r>
          <w:r w:rsidRPr="00DA5438">
            <w:rPr>
              <w:sz w:val="16"/>
              <w:szCs w:val="16"/>
            </w:rPr>
            <w:tab/>
          </w:r>
        </w:p>
      </w:tc>
      <w:tc>
        <w:tcPr>
          <w:tcW w:w="4111" w:type="dxa"/>
        </w:tcPr>
        <w:p w14:paraId="62C258A8" w14:textId="0ED4800B" w:rsidR="00DA5438" w:rsidRPr="00DA5438" w:rsidRDefault="00310C8D" w:rsidP="00DA5438">
          <w:pPr>
            <w:jc w:val="right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Datum"/>
              <w:tag w:val="xmlDatum"/>
              <w:id w:val="-136569581"/>
              <w:dataBinding w:prefixMappings="xmlns:ns0='LPXML_extra15' " w:xpath="/ns0:root[1]/ns0:datum[1]" w:storeItemID="{1BD99B7E-E1D9-476E-ABB4-1C711AA2D767}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133040" w:rsidRPr="00254175">
                <w:rPr>
                  <w:sz w:val="16"/>
                  <w:szCs w:val="16"/>
                </w:rPr>
                <w:t>Datum [XXX]</w:t>
              </w:r>
            </w:sdtContent>
          </w:sdt>
        </w:p>
      </w:tc>
    </w:tr>
    <w:tr w:rsidR="00DA5438" w:rsidRPr="00DA5438" w14:paraId="60966AC9" w14:textId="77777777" w:rsidTr="007F692C">
      <w:tc>
        <w:tcPr>
          <w:tcW w:w="5103" w:type="dxa"/>
        </w:tcPr>
        <w:p w14:paraId="4DCFDBE3" w14:textId="72B9CB56" w:rsidR="00DA5438" w:rsidRPr="00DA5438" w:rsidRDefault="0075063B" w:rsidP="00DA543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Hälso- och sjukvård</w:t>
          </w:r>
        </w:p>
      </w:tc>
      <w:tc>
        <w:tcPr>
          <w:tcW w:w="4111" w:type="dxa"/>
          <w:vMerge w:val="restart"/>
        </w:tcPr>
        <w:p w14:paraId="3A33642A" w14:textId="50CBF140" w:rsidR="00DA5438" w:rsidRPr="00DA5438" w:rsidRDefault="003B2EE5" w:rsidP="008370F2">
          <w:pPr>
            <w:jc w:val="right"/>
            <w:rPr>
              <w:sz w:val="16"/>
              <w:szCs w:val="16"/>
            </w:rPr>
          </w:pPr>
          <w:r w:rsidRPr="003B2EE5">
            <w:rPr>
              <w:sz w:val="16"/>
              <w:szCs w:val="16"/>
            </w:rPr>
            <w:fldChar w:fldCharType="begin"/>
          </w:r>
          <w:r w:rsidRPr="003B2EE5">
            <w:rPr>
              <w:sz w:val="16"/>
              <w:szCs w:val="16"/>
            </w:rPr>
            <w:instrText>PAGE   \* MERGEFORMAT</w:instrText>
          </w:r>
          <w:r w:rsidRPr="003B2EE5">
            <w:rPr>
              <w:sz w:val="16"/>
              <w:szCs w:val="16"/>
            </w:rPr>
            <w:fldChar w:fldCharType="separate"/>
          </w:r>
          <w:r w:rsidRPr="003B2EE5">
            <w:rPr>
              <w:sz w:val="16"/>
              <w:szCs w:val="16"/>
            </w:rPr>
            <w:t>1</w:t>
          </w:r>
          <w:r w:rsidRPr="003B2EE5">
            <w:rPr>
              <w:sz w:val="16"/>
              <w:szCs w:val="16"/>
            </w:rPr>
            <w:fldChar w:fldCharType="end"/>
          </w:r>
        </w:p>
      </w:tc>
    </w:tr>
    <w:tr w:rsidR="00DA5438" w:rsidRPr="00DA5438" w14:paraId="4D644A5C" w14:textId="77777777" w:rsidTr="007F692C">
      <w:tc>
        <w:tcPr>
          <w:tcW w:w="5103" w:type="dxa"/>
        </w:tcPr>
        <w:p w14:paraId="058B7E76" w14:textId="4DF6AE67" w:rsidR="00DA5438" w:rsidRPr="00DA5438" w:rsidRDefault="0075063B" w:rsidP="00DA543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Nationellt </w:t>
          </w:r>
          <w:r w:rsidRPr="00254175">
            <w:rPr>
              <w:sz w:val="16"/>
              <w:szCs w:val="16"/>
            </w:rPr>
            <w:t>programområde [XXX]</w:t>
          </w:r>
          <w:r w:rsidR="00554F8D" w:rsidRPr="00254175">
            <w:rPr>
              <w:sz w:val="16"/>
              <w:szCs w:val="16"/>
            </w:rPr>
            <w:t>/Nationell samverkansgrupp [</w:t>
          </w:r>
          <w:r w:rsidR="00254175">
            <w:rPr>
              <w:sz w:val="16"/>
              <w:szCs w:val="16"/>
            </w:rPr>
            <w:t>XXX</w:t>
          </w:r>
          <w:r w:rsidR="00554F8D" w:rsidRPr="00254175">
            <w:rPr>
              <w:sz w:val="16"/>
              <w:szCs w:val="16"/>
            </w:rPr>
            <w:t>]</w:t>
          </w:r>
        </w:p>
      </w:tc>
      <w:tc>
        <w:tcPr>
          <w:tcW w:w="4111" w:type="dxa"/>
          <w:vMerge/>
        </w:tcPr>
        <w:p w14:paraId="537F1563" w14:textId="77777777" w:rsidR="00DA5438" w:rsidRPr="00DA5438" w:rsidRDefault="00DA5438" w:rsidP="00DA5438">
          <w:pPr>
            <w:rPr>
              <w:sz w:val="16"/>
              <w:szCs w:val="16"/>
            </w:rPr>
          </w:pPr>
        </w:p>
      </w:tc>
    </w:tr>
  </w:tbl>
  <w:p w14:paraId="1B858BA2" w14:textId="77777777" w:rsidR="006A7538" w:rsidRDefault="006A7538" w:rsidP="00DA5438">
    <w:pPr>
      <w:pStyle w:val="Sidhuvud"/>
      <w:tabs>
        <w:tab w:val="left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79D"/>
    <w:multiLevelType w:val="hybridMultilevel"/>
    <w:tmpl w:val="D644A9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C6D"/>
    <w:multiLevelType w:val="hybridMultilevel"/>
    <w:tmpl w:val="C1AA1A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46DA"/>
    <w:multiLevelType w:val="hybridMultilevel"/>
    <w:tmpl w:val="D66218D6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6D83E8F"/>
    <w:multiLevelType w:val="hybridMultilevel"/>
    <w:tmpl w:val="8EF2685E"/>
    <w:lvl w:ilvl="0" w:tplc="3D5ECD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2163F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0DA1D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FF2B6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9526F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488C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3923D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A0855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0FA6E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104F6236"/>
    <w:multiLevelType w:val="multilevel"/>
    <w:tmpl w:val="A4B8B558"/>
    <w:numStyleLink w:val="Listformatnumreradlista"/>
  </w:abstractNum>
  <w:abstractNum w:abstractNumId="5" w15:restartNumberingAfterBreak="0">
    <w:nsid w:val="121A2DB0"/>
    <w:multiLevelType w:val="hybridMultilevel"/>
    <w:tmpl w:val="D144CC06"/>
    <w:lvl w:ilvl="0" w:tplc="041D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57438A0"/>
    <w:multiLevelType w:val="multilevel"/>
    <w:tmpl w:val="93DE351E"/>
    <w:numStyleLink w:val="Listformatpunktlista"/>
  </w:abstractNum>
  <w:abstractNum w:abstractNumId="7" w15:restartNumberingAfterBreak="0">
    <w:nsid w:val="16142F8D"/>
    <w:multiLevelType w:val="hybridMultilevel"/>
    <w:tmpl w:val="E6E8195E"/>
    <w:lvl w:ilvl="0" w:tplc="8272BC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71E5A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FAA3C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3AE93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6A2B1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65AFF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CDE73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BF048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5BA2C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" w15:restartNumberingAfterBreak="0">
    <w:nsid w:val="1A14388C"/>
    <w:multiLevelType w:val="multilevel"/>
    <w:tmpl w:val="A4B8B558"/>
    <w:styleLink w:val="Listformatnumreradlista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26F8228A"/>
    <w:multiLevelType w:val="hybridMultilevel"/>
    <w:tmpl w:val="A1CC947E"/>
    <w:lvl w:ilvl="0" w:tplc="3C3E6C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FCE06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3B0A2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8EADA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C4C93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3FE31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D70FC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52C61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4B234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2F190B3B"/>
    <w:multiLevelType w:val="hybridMultilevel"/>
    <w:tmpl w:val="025CDEF0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2F6E3E18"/>
    <w:multiLevelType w:val="hybridMultilevel"/>
    <w:tmpl w:val="E5BE3CF6"/>
    <w:lvl w:ilvl="0" w:tplc="DD5A64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86A1A"/>
    <w:multiLevelType w:val="hybridMultilevel"/>
    <w:tmpl w:val="88080042"/>
    <w:lvl w:ilvl="0" w:tplc="1E5621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D6EC98D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194A86E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0908E8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1686D7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D1CC0FD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FDC287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1CAC4B7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2C44992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3" w15:restartNumberingAfterBreak="0">
    <w:nsid w:val="467F2D2B"/>
    <w:multiLevelType w:val="multilevel"/>
    <w:tmpl w:val="7B32A094"/>
    <w:styleLink w:val="Kapitelnumrering"/>
    <w:lvl w:ilvl="0">
      <w:start w:val="1"/>
      <w:numFmt w:val="decimal"/>
      <w:pStyle w:val="Kapitelrubrik"/>
      <w:suff w:val="nothing"/>
      <w:lvlText w:val="Kapitel %1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B15372F"/>
    <w:multiLevelType w:val="hybridMultilevel"/>
    <w:tmpl w:val="8D5222E2"/>
    <w:lvl w:ilvl="0" w:tplc="8C1470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CE89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6CC66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F6206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6E6A2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F1258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9D475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82205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7D4F8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AFB1AC7"/>
    <w:multiLevelType w:val="hybridMultilevel"/>
    <w:tmpl w:val="FD0A2FD4"/>
    <w:lvl w:ilvl="0" w:tplc="557ABB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9BCC0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CF010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8FA3E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7D0B0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43849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782B5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DE2C0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5A670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06D7554"/>
    <w:multiLevelType w:val="hybridMultilevel"/>
    <w:tmpl w:val="B4CA2A46"/>
    <w:lvl w:ilvl="0" w:tplc="2046891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9C747D5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26A0516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7CD0B2F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BE63DC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885225F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9548571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C4B6FBB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090A1D5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7" w15:restartNumberingAfterBreak="0">
    <w:nsid w:val="67CC3D77"/>
    <w:multiLevelType w:val="hybridMultilevel"/>
    <w:tmpl w:val="A2AAF9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D1F24"/>
    <w:multiLevelType w:val="hybridMultilevel"/>
    <w:tmpl w:val="E0FA51AA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78703BD8"/>
    <w:multiLevelType w:val="hybridMultilevel"/>
    <w:tmpl w:val="04F6CB6E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7AFB2FCE"/>
    <w:multiLevelType w:val="hybridMultilevel"/>
    <w:tmpl w:val="4386FC02"/>
    <w:lvl w:ilvl="0" w:tplc="9DD47744">
      <w:start w:val="1"/>
      <w:numFmt w:val="upperLetter"/>
      <w:lvlText w:val="%1."/>
      <w:lvlJc w:val="left"/>
      <w:pPr>
        <w:ind w:left="720" w:hanging="360"/>
      </w:pPr>
    </w:lvl>
    <w:lvl w:ilvl="1" w:tplc="FA5E8B9C">
      <w:start w:val="1"/>
      <w:numFmt w:val="upperLetter"/>
      <w:lvlText w:val="%2."/>
      <w:lvlJc w:val="left"/>
      <w:pPr>
        <w:ind w:left="720" w:hanging="360"/>
      </w:pPr>
    </w:lvl>
    <w:lvl w:ilvl="2" w:tplc="6D98EEEE">
      <w:start w:val="1"/>
      <w:numFmt w:val="upperLetter"/>
      <w:lvlText w:val="%3."/>
      <w:lvlJc w:val="left"/>
      <w:pPr>
        <w:ind w:left="720" w:hanging="360"/>
      </w:pPr>
    </w:lvl>
    <w:lvl w:ilvl="3" w:tplc="B316F5D6">
      <w:start w:val="1"/>
      <w:numFmt w:val="upperLetter"/>
      <w:lvlText w:val="%4."/>
      <w:lvlJc w:val="left"/>
      <w:pPr>
        <w:ind w:left="720" w:hanging="360"/>
      </w:pPr>
    </w:lvl>
    <w:lvl w:ilvl="4" w:tplc="B86A282A">
      <w:start w:val="1"/>
      <w:numFmt w:val="upperLetter"/>
      <w:lvlText w:val="%5."/>
      <w:lvlJc w:val="left"/>
      <w:pPr>
        <w:ind w:left="720" w:hanging="360"/>
      </w:pPr>
    </w:lvl>
    <w:lvl w:ilvl="5" w:tplc="46A6DF08">
      <w:start w:val="1"/>
      <w:numFmt w:val="upperLetter"/>
      <w:lvlText w:val="%6."/>
      <w:lvlJc w:val="left"/>
      <w:pPr>
        <w:ind w:left="720" w:hanging="360"/>
      </w:pPr>
    </w:lvl>
    <w:lvl w:ilvl="6" w:tplc="CD1E84E2">
      <w:start w:val="1"/>
      <w:numFmt w:val="upperLetter"/>
      <w:lvlText w:val="%7."/>
      <w:lvlJc w:val="left"/>
      <w:pPr>
        <w:ind w:left="720" w:hanging="360"/>
      </w:pPr>
    </w:lvl>
    <w:lvl w:ilvl="7" w:tplc="747C5940">
      <w:start w:val="1"/>
      <w:numFmt w:val="upperLetter"/>
      <w:lvlText w:val="%8."/>
      <w:lvlJc w:val="left"/>
      <w:pPr>
        <w:ind w:left="720" w:hanging="360"/>
      </w:pPr>
    </w:lvl>
    <w:lvl w:ilvl="8" w:tplc="4D0061D0">
      <w:start w:val="1"/>
      <w:numFmt w:val="upperLetter"/>
      <w:lvlText w:val="%9."/>
      <w:lvlJc w:val="left"/>
      <w:pPr>
        <w:ind w:left="720" w:hanging="360"/>
      </w:pPr>
    </w:lvl>
  </w:abstractNum>
  <w:abstractNum w:abstractNumId="21" w15:restartNumberingAfterBreak="0">
    <w:nsid w:val="7E3509B3"/>
    <w:multiLevelType w:val="multilevel"/>
    <w:tmpl w:val="93DE351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▪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E8A580E"/>
    <w:multiLevelType w:val="multilevel"/>
    <w:tmpl w:val="7B32A094"/>
    <w:numStyleLink w:val="Kapitelnumrering"/>
  </w:abstractNum>
  <w:num w:numId="1" w16cid:durableId="1184788020">
    <w:abstractNumId w:val="21"/>
  </w:num>
  <w:num w:numId="2" w16cid:durableId="1172065215">
    <w:abstractNumId w:val="8"/>
  </w:num>
  <w:num w:numId="3" w16cid:durableId="1656102063">
    <w:abstractNumId w:val="4"/>
  </w:num>
  <w:num w:numId="4" w16cid:durableId="817263859">
    <w:abstractNumId w:val="13"/>
  </w:num>
  <w:num w:numId="5" w16cid:durableId="1727294392">
    <w:abstractNumId w:val="22"/>
  </w:num>
  <w:num w:numId="6" w16cid:durableId="81491746">
    <w:abstractNumId w:val="6"/>
  </w:num>
  <w:num w:numId="7" w16cid:durableId="949625999">
    <w:abstractNumId w:val="1"/>
  </w:num>
  <w:num w:numId="8" w16cid:durableId="820534957">
    <w:abstractNumId w:val="11"/>
  </w:num>
  <w:num w:numId="9" w16cid:durableId="709914063">
    <w:abstractNumId w:val="0"/>
  </w:num>
  <w:num w:numId="10" w16cid:durableId="922956457">
    <w:abstractNumId w:val="9"/>
  </w:num>
  <w:num w:numId="11" w16cid:durableId="1741906208">
    <w:abstractNumId w:val="20"/>
  </w:num>
  <w:num w:numId="12" w16cid:durableId="1944075116">
    <w:abstractNumId w:val="16"/>
  </w:num>
  <w:num w:numId="13" w16cid:durableId="34043258">
    <w:abstractNumId w:val="15"/>
  </w:num>
  <w:num w:numId="14" w16cid:durableId="2078355498">
    <w:abstractNumId w:val="3"/>
  </w:num>
  <w:num w:numId="15" w16cid:durableId="2078899924">
    <w:abstractNumId w:val="7"/>
  </w:num>
  <w:num w:numId="16" w16cid:durableId="1672221680">
    <w:abstractNumId w:val="12"/>
  </w:num>
  <w:num w:numId="17" w16cid:durableId="647638663">
    <w:abstractNumId w:val="14"/>
  </w:num>
  <w:num w:numId="18" w16cid:durableId="2141848147">
    <w:abstractNumId w:val="10"/>
  </w:num>
  <w:num w:numId="19" w16cid:durableId="69472147">
    <w:abstractNumId w:val="19"/>
  </w:num>
  <w:num w:numId="20" w16cid:durableId="1275677978">
    <w:abstractNumId w:val="17"/>
  </w:num>
  <w:num w:numId="21" w16cid:durableId="133304244">
    <w:abstractNumId w:val="5"/>
  </w:num>
  <w:num w:numId="22" w16cid:durableId="1841847218">
    <w:abstractNumId w:val="2"/>
  </w:num>
  <w:num w:numId="23" w16cid:durableId="122417532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65"/>
    <w:rsid w:val="000075A1"/>
    <w:rsid w:val="00030E0F"/>
    <w:rsid w:val="0003415D"/>
    <w:rsid w:val="00035C82"/>
    <w:rsid w:val="0004097C"/>
    <w:rsid w:val="00046F93"/>
    <w:rsid w:val="00047C89"/>
    <w:rsid w:val="000650C4"/>
    <w:rsid w:val="000667CE"/>
    <w:rsid w:val="00072268"/>
    <w:rsid w:val="00076D46"/>
    <w:rsid w:val="00096C37"/>
    <w:rsid w:val="000976F1"/>
    <w:rsid w:val="000A5598"/>
    <w:rsid w:val="000D7A1D"/>
    <w:rsid w:val="000E016B"/>
    <w:rsid w:val="000E0BC1"/>
    <w:rsid w:val="00102399"/>
    <w:rsid w:val="0010338C"/>
    <w:rsid w:val="00110544"/>
    <w:rsid w:val="001126B8"/>
    <w:rsid w:val="001207EA"/>
    <w:rsid w:val="001242D0"/>
    <w:rsid w:val="00133040"/>
    <w:rsid w:val="00150B3C"/>
    <w:rsid w:val="00153151"/>
    <w:rsid w:val="00164825"/>
    <w:rsid w:val="00167638"/>
    <w:rsid w:val="00171AD5"/>
    <w:rsid w:val="00171F97"/>
    <w:rsid w:val="00171FE6"/>
    <w:rsid w:val="001766F8"/>
    <w:rsid w:val="0019228A"/>
    <w:rsid w:val="00195D2B"/>
    <w:rsid w:val="00196165"/>
    <w:rsid w:val="001A7F6A"/>
    <w:rsid w:val="001B5EBE"/>
    <w:rsid w:val="001C2E00"/>
    <w:rsid w:val="001D453B"/>
    <w:rsid w:val="001D5FAD"/>
    <w:rsid w:val="001E271B"/>
    <w:rsid w:val="001E3EFA"/>
    <w:rsid w:val="001E6433"/>
    <w:rsid w:val="001F401C"/>
    <w:rsid w:val="001F42D8"/>
    <w:rsid w:val="001F55D6"/>
    <w:rsid w:val="002005C0"/>
    <w:rsid w:val="00207510"/>
    <w:rsid w:val="00232FB9"/>
    <w:rsid w:val="002457F8"/>
    <w:rsid w:val="0024624D"/>
    <w:rsid w:val="00254175"/>
    <w:rsid w:val="00261521"/>
    <w:rsid w:val="00266D42"/>
    <w:rsid w:val="002704A7"/>
    <w:rsid w:val="002753FF"/>
    <w:rsid w:val="00275616"/>
    <w:rsid w:val="0028094A"/>
    <w:rsid w:val="002A4312"/>
    <w:rsid w:val="002A6A1F"/>
    <w:rsid w:val="002B3286"/>
    <w:rsid w:val="002B6EAA"/>
    <w:rsid w:val="002C7EBD"/>
    <w:rsid w:val="002D24E6"/>
    <w:rsid w:val="002D2FC3"/>
    <w:rsid w:val="002D4EC5"/>
    <w:rsid w:val="002E506B"/>
    <w:rsid w:val="00302451"/>
    <w:rsid w:val="0030302B"/>
    <w:rsid w:val="00310C8D"/>
    <w:rsid w:val="00311A18"/>
    <w:rsid w:val="003124E0"/>
    <w:rsid w:val="0033032E"/>
    <w:rsid w:val="00330796"/>
    <w:rsid w:val="00337228"/>
    <w:rsid w:val="003401A7"/>
    <w:rsid w:val="0034156F"/>
    <w:rsid w:val="00345827"/>
    <w:rsid w:val="00352131"/>
    <w:rsid w:val="00390987"/>
    <w:rsid w:val="0039672D"/>
    <w:rsid w:val="00397E85"/>
    <w:rsid w:val="003A1D9C"/>
    <w:rsid w:val="003A72BC"/>
    <w:rsid w:val="003B2EE5"/>
    <w:rsid w:val="003C0A7F"/>
    <w:rsid w:val="003C1293"/>
    <w:rsid w:val="003C5461"/>
    <w:rsid w:val="003C6648"/>
    <w:rsid w:val="003C6FC7"/>
    <w:rsid w:val="003E1937"/>
    <w:rsid w:val="003E1E79"/>
    <w:rsid w:val="003E4DBD"/>
    <w:rsid w:val="003F25B7"/>
    <w:rsid w:val="0040151D"/>
    <w:rsid w:val="00401D56"/>
    <w:rsid w:val="0040792F"/>
    <w:rsid w:val="00421A79"/>
    <w:rsid w:val="00424CF7"/>
    <w:rsid w:val="00434398"/>
    <w:rsid w:val="00453810"/>
    <w:rsid w:val="00455E6B"/>
    <w:rsid w:val="00470686"/>
    <w:rsid w:val="00473ED9"/>
    <w:rsid w:val="00474D84"/>
    <w:rsid w:val="00482807"/>
    <w:rsid w:val="0048376B"/>
    <w:rsid w:val="00487088"/>
    <w:rsid w:val="00487C73"/>
    <w:rsid w:val="0049295A"/>
    <w:rsid w:val="004A1E90"/>
    <w:rsid w:val="004A5EB0"/>
    <w:rsid w:val="004A6970"/>
    <w:rsid w:val="004B1865"/>
    <w:rsid w:val="004B21AE"/>
    <w:rsid w:val="004C05AB"/>
    <w:rsid w:val="004C1E35"/>
    <w:rsid w:val="004E41F1"/>
    <w:rsid w:val="004F1908"/>
    <w:rsid w:val="004F26F4"/>
    <w:rsid w:val="004F3136"/>
    <w:rsid w:val="004F67A2"/>
    <w:rsid w:val="004F67F9"/>
    <w:rsid w:val="00502FA9"/>
    <w:rsid w:val="00514E96"/>
    <w:rsid w:val="00517EC1"/>
    <w:rsid w:val="00520433"/>
    <w:rsid w:val="0052766F"/>
    <w:rsid w:val="00531C08"/>
    <w:rsid w:val="00553E03"/>
    <w:rsid w:val="00554F8D"/>
    <w:rsid w:val="00562A60"/>
    <w:rsid w:val="00563D94"/>
    <w:rsid w:val="00564FBB"/>
    <w:rsid w:val="00567784"/>
    <w:rsid w:val="00576237"/>
    <w:rsid w:val="00582FFE"/>
    <w:rsid w:val="005A4BDE"/>
    <w:rsid w:val="005A4C37"/>
    <w:rsid w:val="005B6D55"/>
    <w:rsid w:val="005C3ABE"/>
    <w:rsid w:val="005C66A7"/>
    <w:rsid w:val="005E23AA"/>
    <w:rsid w:val="005F449A"/>
    <w:rsid w:val="00606B5A"/>
    <w:rsid w:val="006227BE"/>
    <w:rsid w:val="00624C09"/>
    <w:rsid w:val="006401D9"/>
    <w:rsid w:val="00646A10"/>
    <w:rsid w:val="006470BC"/>
    <w:rsid w:val="006478E2"/>
    <w:rsid w:val="00653C68"/>
    <w:rsid w:val="006540F0"/>
    <w:rsid w:val="00667491"/>
    <w:rsid w:val="00673167"/>
    <w:rsid w:val="00673A57"/>
    <w:rsid w:val="00685BA9"/>
    <w:rsid w:val="00692636"/>
    <w:rsid w:val="006978A0"/>
    <w:rsid w:val="006A6A5D"/>
    <w:rsid w:val="006A7538"/>
    <w:rsid w:val="006B3489"/>
    <w:rsid w:val="006C4101"/>
    <w:rsid w:val="006D1219"/>
    <w:rsid w:val="006D3F0D"/>
    <w:rsid w:val="006E6A45"/>
    <w:rsid w:val="006F1410"/>
    <w:rsid w:val="006F1805"/>
    <w:rsid w:val="00700FF7"/>
    <w:rsid w:val="0070349E"/>
    <w:rsid w:val="00705B04"/>
    <w:rsid w:val="00706244"/>
    <w:rsid w:val="0071075C"/>
    <w:rsid w:val="007200CA"/>
    <w:rsid w:val="0072772C"/>
    <w:rsid w:val="0075063B"/>
    <w:rsid w:val="007509AF"/>
    <w:rsid w:val="00757257"/>
    <w:rsid w:val="00772CA3"/>
    <w:rsid w:val="00780BA2"/>
    <w:rsid w:val="007961DB"/>
    <w:rsid w:val="007A7440"/>
    <w:rsid w:val="007B69DD"/>
    <w:rsid w:val="007C51C0"/>
    <w:rsid w:val="007F54EA"/>
    <w:rsid w:val="007F692C"/>
    <w:rsid w:val="00800E0E"/>
    <w:rsid w:val="00801036"/>
    <w:rsid w:val="00803722"/>
    <w:rsid w:val="0081404F"/>
    <w:rsid w:val="00821F33"/>
    <w:rsid w:val="008370F2"/>
    <w:rsid w:val="00842FEF"/>
    <w:rsid w:val="0085073F"/>
    <w:rsid w:val="00855AA3"/>
    <w:rsid w:val="008711AC"/>
    <w:rsid w:val="00892B82"/>
    <w:rsid w:val="00896A35"/>
    <w:rsid w:val="008A38E6"/>
    <w:rsid w:val="008D2C2D"/>
    <w:rsid w:val="008D3AA8"/>
    <w:rsid w:val="008D3D80"/>
    <w:rsid w:val="008E0D96"/>
    <w:rsid w:val="008E2995"/>
    <w:rsid w:val="008F1889"/>
    <w:rsid w:val="008F1966"/>
    <w:rsid w:val="008F5367"/>
    <w:rsid w:val="008F5D9B"/>
    <w:rsid w:val="009075AB"/>
    <w:rsid w:val="00934BA7"/>
    <w:rsid w:val="0094131A"/>
    <w:rsid w:val="00942B53"/>
    <w:rsid w:val="00954707"/>
    <w:rsid w:val="00956B92"/>
    <w:rsid w:val="00965EC4"/>
    <w:rsid w:val="009668B5"/>
    <w:rsid w:val="009669F9"/>
    <w:rsid w:val="009674F2"/>
    <w:rsid w:val="00971BCF"/>
    <w:rsid w:val="009A5DCE"/>
    <w:rsid w:val="009A6999"/>
    <w:rsid w:val="009B2C9F"/>
    <w:rsid w:val="009C6698"/>
    <w:rsid w:val="009D29AF"/>
    <w:rsid w:val="009F3621"/>
    <w:rsid w:val="00A06065"/>
    <w:rsid w:val="00A15DB6"/>
    <w:rsid w:val="00A316B5"/>
    <w:rsid w:val="00A33C94"/>
    <w:rsid w:val="00A56BFB"/>
    <w:rsid w:val="00A575CD"/>
    <w:rsid w:val="00A63FCC"/>
    <w:rsid w:val="00A65532"/>
    <w:rsid w:val="00A70BBA"/>
    <w:rsid w:val="00A8248B"/>
    <w:rsid w:val="00AA4CCF"/>
    <w:rsid w:val="00AB09A4"/>
    <w:rsid w:val="00AB543D"/>
    <w:rsid w:val="00AC7A55"/>
    <w:rsid w:val="00AD49A7"/>
    <w:rsid w:val="00AE142A"/>
    <w:rsid w:val="00AE2671"/>
    <w:rsid w:val="00AF22D7"/>
    <w:rsid w:val="00AF333F"/>
    <w:rsid w:val="00AF36CF"/>
    <w:rsid w:val="00B04598"/>
    <w:rsid w:val="00B1322B"/>
    <w:rsid w:val="00B2614F"/>
    <w:rsid w:val="00B31805"/>
    <w:rsid w:val="00B41FB2"/>
    <w:rsid w:val="00B428C7"/>
    <w:rsid w:val="00B5049A"/>
    <w:rsid w:val="00B73737"/>
    <w:rsid w:val="00B7375F"/>
    <w:rsid w:val="00B83BEF"/>
    <w:rsid w:val="00B92B2B"/>
    <w:rsid w:val="00BA3B5C"/>
    <w:rsid w:val="00BB588E"/>
    <w:rsid w:val="00BB6372"/>
    <w:rsid w:val="00BB695D"/>
    <w:rsid w:val="00BC3B79"/>
    <w:rsid w:val="00BC772D"/>
    <w:rsid w:val="00C051E0"/>
    <w:rsid w:val="00C10BA6"/>
    <w:rsid w:val="00C26600"/>
    <w:rsid w:val="00C27200"/>
    <w:rsid w:val="00C33D2A"/>
    <w:rsid w:val="00C422BC"/>
    <w:rsid w:val="00C66CE3"/>
    <w:rsid w:val="00C76EC6"/>
    <w:rsid w:val="00C777A2"/>
    <w:rsid w:val="00C94A7A"/>
    <w:rsid w:val="00CA42D0"/>
    <w:rsid w:val="00CA6239"/>
    <w:rsid w:val="00CB4B3A"/>
    <w:rsid w:val="00CB51A3"/>
    <w:rsid w:val="00CD21AB"/>
    <w:rsid w:val="00CD4EBD"/>
    <w:rsid w:val="00CD7074"/>
    <w:rsid w:val="00CF2D35"/>
    <w:rsid w:val="00CF3F53"/>
    <w:rsid w:val="00CF65A6"/>
    <w:rsid w:val="00D03E29"/>
    <w:rsid w:val="00D11DE5"/>
    <w:rsid w:val="00D20DF8"/>
    <w:rsid w:val="00D215F6"/>
    <w:rsid w:val="00D2656C"/>
    <w:rsid w:val="00D34812"/>
    <w:rsid w:val="00D37392"/>
    <w:rsid w:val="00D40313"/>
    <w:rsid w:val="00D40920"/>
    <w:rsid w:val="00D505C5"/>
    <w:rsid w:val="00D531A5"/>
    <w:rsid w:val="00D62803"/>
    <w:rsid w:val="00D6514A"/>
    <w:rsid w:val="00D7358E"/>
    <w:rsid w:val="00DA5438"/>
    <w:rsid w:val="00DB0DF6"/>
    <w:rsid w:val="00DB232B"/>
    <w:rsid w:val="00DC750F"/>
    <w:rsid w:val="00DF3832"/>
    <w:rsid w:val="00DF73C3"/>
    <w:rsid w:val="00DF7A3C"/>
    <w:rsid w:val="00E211CE"/>
    <w:rsid w:val="00E2489A"/>
    <w:rsid w:val="00E31A52"/>
    <w:rsid w:val="00E52591"/>
    <w:rsid w:val="00E70947"/>
    <w:rsid w:val="00E73769"/>
    <w:rsid w:val="00E75D3F"/>
    <w:rsid w:val="00E85096"/>
    <w:rsid w:val="00EA3B69"/>
    <w:rsid w:val="00EB2491"/>
    <w:rsid w:val="00EC3E5F"/>
    <w:rsid w:val="00EC4E29"/>
    <w:rsid w:val="00EC59EC"/>
    <w:rsid w:val="00EC5F28"/>
    <w:rsid w:val="00ED1B2E"/>
    <w:rsid w:val="00EE1507"/>
    <w:rsid w:val="00EE5CEA"/>
    <w:rsid w:val="00F001DB"/>
    <w:rsid w:val="00F040B4"/>
    <w:rsid w:val="00F11206"/>
    <w:rsid w:val="00F11897"/>
    <w:rsid w:val="00F17F5B"/>
    <w:rsid w:val="00F321F9"/>
    <w:rsid w:val="00F36A8C"/>
    <w:rsid w:val="00F444D2"/>
    <w:rsid w:val="00F45F43"/>
    <w:rsid w:val="00F47CE7"/>
    <w:rsid w:val="00F55361"/>
    <w:rsid w:val="00F638BE"/>
    <w:rsid w:val="00F75983"/>
    <w:rsid w:val="00F81D38"/>
    <w:rsid w:val="00F92913"/>
    <w:rsid w:val="00FA23AA"/>
    <w:rsid w:val="00FA69F5"/>
    <w:rsid w:val="00FC3317"/>
    <w:rsid w:val="00FF10F5"/>
    <w:rsid w:val="00FF1CC5"/>
    <w:rsid w:val="00FF22B1"/>
    <w:rsid w:val="00FF3885"/>
    <w:rsid w:val="02C637AE"/>
    <w:rsid w:val="0337C778"/>
    <w:rsid w:val="0367E34F"/>
    <w:rsid w:val="04D397D9"/>
    <w:rsid w:val="04F8A77E"/>
    <w:rsid w:val="05DE686A"/>
    <w:rsid w:val="05FDD870"/>
    <w:rsid w:val="067CB6B2"/>
    <w:rsid w:val="0756C04B"/>
    <w:rsid w:val="0799A8D1"/>
    <w:rsid w:val="07C2C50C"/>
    <w:rsid w:val="07C5DF60"/>
    <w:rsid w:val="095B3EAF"/>
    <w:rsid w:val="09A708FC"/>
    <w:rsid w:val="09B45774"/>
    <w:rsid w:val="09F285BA"/>
    <w:rsid w:val="0AD1AD42"/>
    <w:rsid w:val="0AFB93AF"/>
    <w:rsid w:val="0B3E5C01"/>
    <w:rsid w:val="0C23C4ED"/>
    <w:rsid w:val="0DE41295"/>
    <w:rsid w:val="0DEFC31E"/>
    <w:rsid w:val="0E7A4B14"/>
    <w:rsid w:val="0E866167"/>
    <w:rsid w:val="0E8ADE38"/>
    <w:rsid w:val="0F46D9CE"/>
    <w:rsid w:val="0F8A0288"/>
    <w:rsid w:val="0FF90A69"/>
    <w:rsid w:val="102398F8"/>
    <w:rsid w:val="10E84CEA"/>
    <w:rsid w:val="113841D8"/>
    <w:rsid w:val="1152DE00"/>
    <w:rsid w:val="11662F93"/>
    <w:rsid w:val="11718B7D"/>
    <w:rsid w:val="1198F284"/>
    <w:rsid w:val="126787DA"/>
    <w:rsid w:val="13304589"/>
    <w:rsid w:val="13A4EB6E"/>
    <w:rsid w:val="145FD806"/>
    <w:rsid w:val="146723D3"/>
    <w:rsid w:val="1472A997"/>
    <w:rsid w:val="15B850F9"/>
    <w:rsid w:val="161A961A"/>
    <w:rsid w:val="1797A7DE"/>
    <w:rsid w:val="179ED83C"/>
    <w:rsid w:val="194CAB63"/>
    <w:rsid w:val="196C6658"/>
    <w:rsid w:val="19C856AA"/>
    <w:rsid w:val="19D0DD85"/>
    <w:rsid w:val="1A56D71A"/>
    <w:rsid w:val="1A7299BF"/>
    <w:rsid w:val="1A7606B0"/>
    <w:rsid w:val="1ABCD701"/>
    <w:rsid w:val="1BA7B1A1"/>
    <w:rsid w:val="1CD33427"/>
    <w:rsid w:val="1D438202"/>
    <w:rsid w:val="1D5CAA5F"/>
    <w:rsid w:val="1DB7A073"/>
    <w:rsid w:val="1E191C70"/>
    <w:rsid w:val="1EDF5263"/>
    <w:rsid w:val="1FAD5B23"/>
    <w:rsid w:val="2000EAD9"/>
    <w:rsid w:val="21509773"/>
    <w:rsid w:val="2220A6C2"/>
    <w:rsid w:val="22C4F570"/>
    <w:rsid w:val="2302C892"/>
    <w:rsid w:val="23462E53"/>
    <w:rsid w:val="234E56D9"/>
    <w:rsid w:val="24A96348"/>
    <w:rsid w:val="25DB3CE4"/>
    <w:rsid w:val="2675D589"/>
    <w:rsid w:val="268DB155"/>
    <w:rsid w:val="268F8239"/>
    <w:rsid w:val="26EA6448"/>
    <w:rsid w:val="2704BA9A"/>
    <w:rsid w:val="274EC5BC"/>
    <w:rsid w:val="2766D4A3"/>
    <w:rsid w:val="28191128"/>
    <w:rsid w:val="28264558"/>
    <w:rsid w:val="2A02F3F3"/>
    <w:rsid w:val="2A1EF407"/>
    <w:rsid w:val="2ABB399E"/>
    <w:rsid w:val="2B1D2228"/>
    <w:rsid w:val="2C1AC9E4"/>
    <w:rsid w:val="2CA8AD67"/>
    <w:rsid w:val="2CB8F289"/>
    <w:rsid w:val="2CD01FBC"/>
    <w:rsid w:val="2D59A5CC"/>
    <w:rsid w:val="2DC84BD1"/>
    <w:rsid w:val="2E54C2EA"/>
    <w:rsid w:val="2EA2D554"/>
    <w:rsid w:val="2EB9A268"/>
    <w:rsid w:val="2EE3710D"/>
    <w:rsid w:val="2EE69D53"/>
    <w:rsid w:val="2F3D56D9"/>
    <w:rsid w:val="30133950"/>
    <w:rsid w:val="309D209D"/>
    <w:rsid w:val="311152C5"/>
    <w:rsid w:val="3141E3F6"/>
    <w:rsid w:val="31D063FC"/>
    <w:rsid w:val="324F5AC7"/>
    <w:rsid w:val="329BBCF4"/>
    <w:rsid w:val="34185D1E"/>
    <w:rsid w:val="35247E25"/>
    <w:rsid w:val="35FBC7B1"/>
    <w:rsid w:val="36245893"/>
    <w:rsid w:val="367915CC"/>
    <w:rsid w:val="36792F02"/>
    <w:rsid w:val="36E4308D"/>
    <w:rsid w:val="37708EDD"/>
    <w:rsid w:val="39DF8E96"/>
    <w:rsid w:val="3A41444F"/>
    <w:rsid w:val="3AE82212"/>
    <w:rsid w:val="3B029B40"/>
    <w:rsid w:val="3C1DBF41"/>
    <w:rsid w:val="3C4E079A"/>
    <w:rsid w:val="3CA7E20F"/>
    <w:rsid w:val="3D47C85F"/>
    <w:rsid w:val="3D965C16"/>
    <w:rsid w:val="3E4FC2BC"/>
    <w:rsid w:val="3ED1CCEC"/>
    <w:rsid w:val="3ED3F4DE"/>
    <w:rsid w:val="3FB1E4C3"/>
    <w:rsid w:val="4024A2DE"/>
    <w:rsid w:val="4052A4EB"/>
    <w:rsid w:val="4104CA79"/>
    <w:rsid w:val="41EE754C"/>
    <w:rsid w:val="4209D350"/>
    <w:rsid w:val="42176EC5"/>
    <w:rsid w:val="42B968A2"/>
    <w:rsid w:val="42C9CD46"/>
    <w:rsid w:val="436B8C48"/>
    <w:rsid w:val="442E0890"/>
    <w:rsid w:val="45284BB5"/>
    <w:rsid w:val="4688CA4B"/>
    <w:rsid w:val="470E5958"/>
    <w:rsid w:val="471BD143"/>
    <w:rsid w:val="47451DDD"/>
    <w:rsid w:val="48BB97B8"/>
    <w:rsid w:val="48E814F9"/>
    <w:rsid w:val="4928A6D6"/>
    <w:rsid w:val="493EE41E"/>
    <w:rsid w:val="49EDE0CD"/>
    <w:rsid w:val="4A01B91E"/>
    <w:rsid w:val="4A698B71"/>
    <w:rsid w:val="4A9A0640"/>
    <w:rsid w:val="4AEF7FCB"/>
    <w:rsid w:val="4CF98E74"/>
    <w:rsid w:val="4D70A567"/>
    <w:rsid w:val="4D728B97"/>
    <w:rsid w:val="4EA901E1"/>
    <w:rsid w:val="4FA2C712"/>
    <w:rsid w:val="500B691A"/>
    <w:rsid w:val="513D0E93"/>
    <w:rsid w:val="514DA9F3"/>
    <w:rsid w:val="51A0163E"/>
    <w:rsid w:val="51A12203"/>
    <w:rsid w:val="51A14433"/>
    <w:rsid w:val="51B717A9"/>
    <w:rsid w:val="526C352E"/>
    <w:rsid w:val="5320768D"/>
    <w:rsid w:val="53473BDE"/>
    <w:rsid w:val="5347CD3E"/>
    <w:rsid w:val="5358141F"/>
    <w:rsid w:val="53C3AC39"/>
    <w:rsid w:val="53D09E87"/>
    <w:rsid w:val="545B1648"/>
    <w:rsid w:val="54706D96"/>
    <w:rsid w:val="552D7A4B"/>
    <w:rsid w:val="555A12BA"/>
    <w:rsid w:val="56ECD0E5"/>
    <w:rsid w:val="56FAF021"/>
    <w:rsid w:val="57B2A4CF"/>
    <w:rsid w:val="58DEE937"/>
    <w:rsid w:val="596D4048"/>
    <w:rsid w:val="59D5FD61"/>
    <w:rsid w:val="59DF9367"/>
    <w:rsid w:val="5A52D1D8"/>
    <w:rsid w:val="5AA1DF8D"/>
    <w:rsid w:val="5B482679"/>
    <w:rsid w:val="5B78F251"/>
    <w:rsid w:val="5BD1217E"/>
    <w:rsid w:val="5C884B99"/>
    <w:rsid w:val="5D6825DA"/>
    <w:rsid w:val="5E17183D"/>
    <w:rsid w:val="5E21E653"/>
    <w:rsid w:val="5EFFBC27"/>
    <w:rsid w:val="5F495B73"/>
    <w:rsid w:val="604149EA"/>
    <w:rsid w:val="604F4086"/>
    <w:rsid w:val="606DE22C"/>
    <w:rsid w:val="60719FDC"/>
    <w:rsid w:val="60D13B36"/>
    <w:rsid w:val="60F66503"/>
    <w:rsid w:val="614709C1"/>
    <w:rsid w:val="6209B28D"/>
    <w:rsid w:val="626B0CB9"/>
    <w:rsid w:val="6334D4EA"/>
    <w:rsid w:val="6335B2E4"/>
    <w:rsid w:val="6347906E"/>
    <w:rsid w:val="6434A496"/>
    <w:rsid w:val="64E26C44"/>
    <w:rsid w:val="65214256"/>
    <w:rsid w:val="65A57478"/>
    <w:rsid w:val="667B02A8"/>
    <w:rsid w:val="669DEA0F"/>
    <w:rsid w:val="6760D33B"/>
    <w:rsid w:val="676F0C55"/>
    <w:rsid w:val="69001622"/>
    <w:rsid w:val="6A0E2F67"/>
    <w:rsid w:val="6A3A67B8"/>
    <w:rsid w:val="6A585BED"/>
    <w:rsid w:val="6A7A9CD2"/>
    <w:rsid w:val="6BD34A37"/>
    <w:rsid w:val="6C5B0C0B"/>
    <w:rsid w:val="6C99592C"/>
    <w:rsid w:val="6E35298D"/>
    <w:rsid w:val="6E4CD0C9"/>
    <w:rsid w:val="6FA53906"/>
    <w:rsid w:val="7013C7D9"/>
    <w:rsid w:val="70247277"/>
    <w:rsid w:val="702BA3F8"/>
    <w:rsid w:val="70FC36E7"/>
    <w:rsid w:val="71388F48"/>
    <w:rsid w:val="7179686A"/>
    <w:rsid w:val="71C9A323"/>
    <w:rsid w:val="71D59445"/>
    <w:rsid w:val="72440B6E"/>
    <w:rsid w:val="728DD00B"/>
    <w:rsid w:val="737149AE"/>
    <w:rsid w:val="73DB47C0"/>
    <w:rsid w:val="73FF8EB9"/>
    <w:rsid w:val="74346B33"/>
    <w:rsid w:val="74923BF9"/>
    <w:rsid w:val="7514854D"/>
    <w:rsid w:val="75DA8C08"/>
    <w:rsid w:val="76DDB15C"/>
    <w:rsid w:val="76F14AD4"/>
    <w:rsid w:val="7761412E"/>
    <w:rsid w:val="77E90F90"/>
    <w:rsid w:val="78C231E3"/>
    <w:rsid w:val="78FE7241"/>
    <w:rsid w:val="79A949B2"/>
    <w:rsid w:val="7B8E6A3C"/>
    <w:rsid w:val="7C611D73"/>
    <w:rsid w:val="7CA14288"/>
    <w:rsid w:val="7D57E138"/>
    <w:rsid w:val="7DD082B2"/>
    <w:rsid w:val="7DD9D0FE"/>
    <w:rsid w:val="7DF2C68A"/>
    <w:rsid w:val="7E82F0B6"/>
    <w:rsid w:val="7F98B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66BCE3"/>
  <w15:chartTrackingRefBased/>
  <w15:docId w15:val="{EFA52741-D21D-44F1-B856-7E501A27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annotation text" w:semiHidden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0" w:qFormat="1"/>
    <w:lsdException w:name="List Number" w:uiPriority="1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0"/>
    <w:lsdException w:name="List Bullet 3" w:semiHidden="1"/>
    <w:lsdException w:name="List Bullet 4" w:semiHidden="1"/>
    <w:lsdException w:name="List Bullet 5" w:semiHidden="1"/>
    <w:lsdException w:name="List Number 2" w:qFormat="1"/>
    <w:lsdException w:name="List Number 3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390987"/>
  </w:style>
  <w:style w:type="paragraph" w:styleId="Rubrik1">
    <w:name w:val="heading 1"/>
    <w:basedOn w:val="Normal"/>
    <w:next w:val="Normal"/>
    <w:link w:val="Rubrik1Char"/>
    <w:uiPriority w:val="9"/>
    <w:qFormat/>
    <w:rsid w:val="00D2656C"/>
    <w:pPr>
      <w:keepNext/>
      <w:keepLines/>
      <w:spacing w:before="480" w:after="200" w:line="240" w:lineRule="auto"/>
      <w:outlineLvl w:val="0"/>
    </w:pPr>
    <w:rPr>
      <w:rFonts w:asciiTheme="majorHAnsi" w:eastAsiaTheme="majorEastAsia" w:hAnsiTheme="majorHAnsi" w:cstheme="majorBidi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F17F5B"/>
    <w:pPr>
      <w:keepNext/>
      <w:keepLines/>
      <w:spacing w:before="300" w:after="100" w:line="240" w:lineRule="auto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0349E"/>
    <w:pPr>
      <w:keepNext/>
      <w:keepLines/>
      <w:spacing w:before="300" w:after="100" w:line="240" w:lineRule="auto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70349E"/>
    <w:pPr>
      <w:keepNext/>
      <w:keepLines/>
      <w:spacing w:before="300" w:after="10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">
    <w:name w:val="Titel"/>
    <w:basedOn w:val="Normal"/>
    <w:uiPriority w:val="24"/>
    <w:rsid w:val="00D2656C"/>
    <w:pPr>
      <w:spacing w:after="0" w:line="240" w:lineRule="auto"/>
      <w:ind w:left="-567" w:right="-1701"/>
      <w:outlineLvl w:val="0"/>
    </w:pPr>
    <w:rPr>
      <w:rFonts w:asciiTheme="majorHAnsi" w:hAnsiTheme="majorHAnsi"/>
      <w:color w:val="377D7A" w:themeColor="accent1"/>
      <w:sz w:val="72"/>
    </w:rPr>
  </w:style>
  <w:style w:type="paragraph" w:customStyle="1" w:styleId="Underrubrikomslag">
    <w:name w:val="Underrubrik omslag"/>
    <w:basedOn w:val="Normal"/>
    <w:uiPriority w:val="24"/>
    <w:semiHidden/>
    <w:rsid w:val="00B7375F"/>
    <w:pPr>
      <w:spacing w:before="660" w:after="0" w:line="240" w:lineRule="auto"/>
      <w:ind w:left="-992" w:right="851"/>
    </w:pPr>
    <w:rPr>
      <w:rFonts w:asciiTheme="majorHAnsi" w:hAnsiTheme="majorHAnsi"/>
      <w:sz w:val="24"/>
    </w:rPr>
  </w:style>
  <w:style w:type="paragraph" w:customStyle="1" w:styleId="Baksidesrubrik">
    <w:name w:val="Baksidesrubrik"/>
    <w:basedOn w:val="Normal"/>
    <w:uiPriority w:val="24"/>
    <w:semiHidden/>
    <w:rsid w:val="00E70947"/>
    <w:pPr>
      <w:spacing w:before="320" w:after="320"/>
    </w:pPr>
    <w:rPr>
      <w:rFonts w:asciiTheme="majorHAnsi" w:hAnsiTheme="majorHAnsi"/>
      <w:sz w:val="40"/>
    </w:rPr>
  </w:style>
  <w:style w:type="paragraph" w:customStyle="1" w:styleId="Upplysningar">
    <w:name w:val="Upplysningar"/>
    <w:basedOn w:val="Normal"/>
    <w:uiPriority w:val="24"/>
    <w:semiHidden/>
    <w:rsid w:val="00474D84"/>
    <w:pPr>
      <w:spacing w:after="0"/>
    </w:pPr>
    <w:rPr>
      <w:rFonts w:asciiTheme="majorHAnsi" w:hAnsiTheme="majorHAnsi"/>
      <w:sz w:val="15"/>
    </w:rPr>
  </w:style>
  <w:style w:type="character" w:customStyle="1" w:styleId="Rubrik1Char">
    <w:name w:val="Rubrik 1 Char"/>
    <w:basedOn w:val="Standardstycketeckensnitt"/>
    <w:link w:val="Rubrik1"/>
    <w:uiPriority w:val="9"/>
    <w:rsid w:val="00D2656C"/>
    <w:rPr>
      <w:rFonts w:asciiTheme="majorHAnsi" w:eastAsiaTheme="majorEastAsia" w:hAnsiTheme="majorHAnsi" w:cstheme="majorBidi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17F5B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0349E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0349E"/>
    <w:rPr>
      <w:rFonts w:asciiTheme="majorHAnsi" w:eastAsiaTheme="majorEastAsia" w:hAnsiTheme="majorHAnsi" w:cstheme="majorBidi"/>
      <w:b/>
      <w:iCs/>
    </w:rPr>
  </w:style>
  <w:style w:type="paragraph" w:styleId="Sidfot">
    <w:name w:val="footer"/>
    <w:basedOn w:val="Normal"/>
    <w:link w:val="SidfotChar"/>
    <w:uiPriority w:val="99"/>
    <w:rsid w:val="00A15DB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A15DB6"/>
    <w:rPr>
      <w:rFonts w:asciiTheme="majorHAnsi" w:hAnsiTheme="majorHAnsi"/>
      <w:sz w:val="20"/>
    </w:rPr>
  </w:style>
  <w:style w:type="character" w:styleId="Sidnummer">
    <w:name w:val="page number"/>
    <w:basedOn w:val="Standardstycketeckensnitt"/>
    <w:uiPriority w:val="99"/>
    <w:rsid w:val="00A15DB6"/>
    <w:rPr>
      <w:rFonts w:asciiTheme="majorHAnsi" w:hAnsiTheme="majorHAnsi"/>
      <w:sz w:val="16"/>
    </w:rPr>
  </w:style>
  <w:style w:type="paragraph" w:customStyle="1" w:styleId="Faktarutatitel">
    <w:name w:val="Faktaruta titel"/>
    <w:basedOn w:val="Normal"/>
    <w:uiPriority w:val="24"/>
    <w:rsid w:val="00A15DB6"/>
    <w:pPr>
      <w:spacing w:line="240" w:lineRule="auto"/>
      <w:outlineLvl w:val="1"/>
    </w:pPr>
    <w:rPr>
      <w:rFonts w:asciiTheme="majorHAnsi" w:hAnsiTheme="majorHAnsi"/>
    </w:rPr>
  </w:style>
  <w:style w:type="paragraph" w:customStyle="1" w:styleId="Faktarutatext">
    <w:name w:val="Faktaruta text"/>
    <w:basedOn w:val="Normal"/>
    <w:uiPriority w:val="24"/>
    <w:rsid w:val="00576237"/>
    <w:pPr>
      <w:spacing w:after="0" w:line="259" w:lineRule="auto"/>
    </w:pPr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59"/>
    <w:rsid w:val="003E1E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SKTabell">
    <w:name w:val="NSK Tabell"/>
    <w:basedOn w:val="Normaltabell"/>
    <w:uiPriority w:val="99"/>
    <w:rsid w:val="00390987"/>
    <w:pPr>
      <w:spacing w:after="0" w:line="240" w:lineRule="auto"/>
    </w:p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</w:rPr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single" w:sz="4" w:space="0" w:color="BFBFBF" w:themeColor="background1" w:themeShade="BF"/>
          <w:bottom w:val="single" w:sz="4" w:space="0" w:color="BFBFBF" w:themeColor="background1" w:themeShade="BF"/>
        </w:tcBorders>
      </w:tcPr>
    </w:tblStylePr>
    <w:tblStylePr w:type="band2Horz">
      <w:tblPr/>
      <w:tcPr>
        <w:tcBorders>
          <w:top w:val="single" w:sz="4" w:space="0" w:color="BFBFBF" w:themeColor="background1" w:themeShade="BF"/>
          <w:bottom w:val="single" w:sz="4" w:space="0" w:color="BFBFBF" w:themeColor="background1" w:themeShade="BF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8E2995"/>
    <w:rPr>
      <w:color w:val="808080"/>
    </w:rPr>
  </w:style>
  <w:style w:type="paragraph" w:styleId="Sidhuvud">
    <w:name w:val="header"/>
    <w:basedOn w:val="Normal"/>
    <w:link w:val="SidhuvudChar"/>
    <w:uiPriority w:val="99"/>
    <w:rsid w:val="00F17F5B"/>
    <w:pPr>
      <w:tabs>
        <w:tab w:val="left" w:pos="3969"/>
        <w:tab w:val="center" w:pos="4536"/>
        <w:tab w:val="right" w:pos="9072"/>
      </w:tabs>
      <w:spacing w:after="80" w:line="240" w:lineRule="auto"/>
      <w:ind w:right="-1701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F17F5B"/>
    <w:rPr>
      <w:rFonts w:ascii="Arial" w:hAnsi="Arial"/>
      <w:sz w:val="16"/>
    </w:rPr>
  </w:style>
  <w:style w:type="numbering" w:customStyle="1" w:styleId="Listformatpunktlista">
    <w:name w:val="Listformat punktlista"/>
    <w:uiPriority w:val="99"/>
    <w:rsid w:val="007F692C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2E506B"/>
    <w:pPr>
      <w:numPr>
        <w:numId w:val="2"/>
      </w:numPr>
    </w:pPr>
  </w:style>
  <w:style w:type="paragraph" w:styleId="Punktlista">
    <w:name w:val="List Bullet"/>
    <w:basedOn w:val="Normal"/>
    <w:next w:val="Normalefterlista"/>
    <w:uiPriority w:val="10"/>
    <w:qFormat/>
    <w:rsid w:val="007F692C"/>
    <w:pPr>
      <w:numPr>
        <w:numId w:val="6"/>
      </w:numPr>
      <w:spacing w:after="80"/>
    </w:pPr>
  </w:style>
  <w:style w:type="paragraph" w:customStyle="1" w:styleId="Normalefterlista">
    <w:name w:val="Normal efter lista"/>
    <w:basedOn w:val="Normal"/>
    <w:next w:val="Normal"/>
    <w:uiPriority w:val="11"/>
    <w:qFormat/>
    <w:rsid w:val="00DF7A3C"/>
    <w:pPr>
      <w:spacing w:before="220"/>
    </w:pPr>
  </w:style>
  <w:style w:type="paragraph" w:styleId="Fotnotstext">
    <w:name w:val="footnote text"/>
    <w:basedOn w:val="Normal"/>
    <w:link w:val="FotnotstextChar"/>
    <w:uiPriority w:val="99"/>
    <w:rsid w:val="00047C89"/>
    <w:pPr>
      <w:spacing w:after="0"/>
    </w:pPr>
    <w:rPr>
      <w:sz w:val="18"/>
      <w:szCs w:val="20"/>
    </w:rPr>
  </w:style>
  <w:style w:type="paragraph" w:styleId="Numreradlista">
    <w:name w:val="List Number"/>
    <w:basedOn w:val="Normal"/>
    <w:uiPriority w:val="10"/>
    <w:qFormat/>
    <w:rsid w:val="002E506B"/>
    <w:pPr>
      <w:numPr>
        <w:numId w:val="3"/>
      </w:numPr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047C89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047C89"/>
    <w:rPr>
      <w:vertAlign w:val="superscript"/>
    </w:rPr>
  </w:style>
  <w:style w:type="paragraph" w:styleId="Brdtext">
    <w:name w:val="Body Text"/>
    <w:basedOn w:val="Normal"/>
    <w:link w:val="BrdtextChar"/>
    <w:uiPriority w:val="99"/>
    <w:semiHidden/>
    <w:rsid w:val="00AD49A7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AD49A7"/>
  </w:style>
  <w:style w:type="paragraph" w:customStyle="1" w:styleId="Frordsrubrik">
    <w:name w:val="Förordsrubrik"/>
    <w:basedOn w:val="Normal"/>
    <w:next w:val="Normal"/>
    <w:semiHidden/>
    <w:qFormat/>
    <w:rsid w:val="00A15DB6"/>
    <w:pPr>
      <w:spacing w:line="240" w:lineRule="auto"/>
      <w:outlineLvl w:val="0"/>
    </w:pPr>
    <w:rPr>
      <w:rFonts w:asciiTheme="majorHAnsi" w:hAnsiTheme="majorHAnsi"/>
      <w:sz w:val="32"/>
    </w:rPr>
  </w:style>
  <w:style w:type="paragraph" w:customStyle="1" w:styleId="Kapitelrubrik">
    <w:name w:val="Kapitelrubrik"/>
    <w:basedOn w:val="Rubrik1"/>
    <w:next w:val="Rubrik1"/>
    <w:link w:val="KapitelrubrikChar"/>
    <w:uiPriority w:val="7"/>
    <w:semiHidden/>
    <w:qFormat/>
    <w:rsid w:val="0040151D"/>
    <w:pPr>
      <w:pageBreakBefore/>
      <w:numPr>
        <w:numId w:val="5"/>
      </w:numPr>
      <w:spacing w:after="720"/>
    </w:pPr>
    <w:rPr>
      <w:rFonts w:eastAsiaTheme="minorEastAsia" w:cstheme="minorBidi"/>
      <w:b/>
      <w:color w:val="000000"/>
      <w:sz w:val="56"/>
      <w:szCs w:val="160"/>
      <w:lang w:eastAsia="en-US" w:bidi="en-US"/>
    </w:rPr>
  </w:style>
  <w:style w:type="paragraph" w:styleId="Innehllsfrteckningsrubrik">
    <w:name w:val="TOC Heading"/>
    <w:basedOn w:val="Rubrik1"/>
    <w:next w:val="Normal"/>
    <w:uiPriority w:val="39"/>
    <w:rsid w:val="0070349E"/>
  </w:style>
  <w:style w:type="paragraph" w:styleId="Innehll2">
    <w:name w:val="toc 2"/>
    <w:basedOn w:val="Normal"/>
    <w:next w:val="Normal"/>
    <w:autoRedefine/>
    <w:uiPriority w:val="39"/>
    <w:rsid w:val="00390987"/>
    <w:pPr>
      <w:spacing w:after="100"/>
      <w:ind w:left="454"/>
    </w:pPr>
    <w:rPr>
      <w:rFonts w:asciiTheme="majorHAnsi" w:hAnsiTheme="majorHAnsi"/>
      <w:sz w:val="20"/>
    </w:rPr>
  </w:style>
  <w:style w:type="paragraph" w:styleId="Innehll1">
    <w:name w:val="toc 1"/>
    <w:basedOn w:val="Normal"/>
    <w:next w:val="Normal"/>
    <w:autoRedefine/>
    <w:uiPriority w:val="39"/>
    <w:rsid w:val="00390987"/>
    <w:pPr>
      <w:tabs>
        <w:tab w:val="right" w:leader="dot" w:pos="7361"/>
      </w:tabs>
      <w:spacing w:after="100"/>
    </w:pPr>
    <w:rPr>
      <w:rFonts w:asciiTheme="majorHAnsi" w:hAnsiTheme="majorHAnsi"/>
      <w:b/>
      <w:sz w:val="20"/>
    </w:rPr>
  </w:style>
  <w:style w:type="character" w:styleId="Hyperlnk">
    <w:name w:val="Hyperlink"/>
    <w:basedOn w:val="Standardstycketeckensnitt"/>
    <w:uiPriority w:val="99"/>
    <w:unhideWhenUsed/>
    <w:rsid w:val="00502FA9"/>
    <w:rPr>
      <w:color w:val="1C46A7" w:themeColor="hyperlink"/>
      <w:u w:val="single"/>
    </w:rPr>
  </w:style>
  <w:style w:type="paragraph" w:styleId="Innehll3">
    <w:name w:val="toc 3"/>
    <w:basedOn w:val="Normal"/>
    <w:next w:val="Normal"/>
    <w:autoRedefine/>
    <w:uiPriority w:val="39"/>
    <w:rsid w:val="00502FA9"/>
    <w:pPr>
      <w:spacing w:after="100"/>
      <w:ind w:left="113"/>
    </w:pPr>
    <w:rPr>
      <w:rFonts w:asciiTheme="majorHAnsi" w:hAnsiTheme="majorHAnsi"/>
      <w:sz w:val="20"/>
    </w:rPr>
  </w:style>
  <w:style w:type="table" w:styleId="Tabellrutntljust">
    <w:name w:val="Grid Table Light"/>
    <w:basedOn w:val="Normaltabell"/>
    <w:uiPriority w:val="40"/>
    <w:rsid w:val="0067316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umreradlista2">
    <w:name w:val="List Number 2"/>
    <w:basedOn w:val="Normal"/>
    <w:uiPriority w:val="10"/>
    <w:qFormat/>
    <w:rsid w:val="002E506B"/>
    <w:pPr>
      <w:numPr>
        <w:ilvl w:val="1"/>
        <w:numId w:val="3"/>
      </w:numPr>
      <w:contextualSpacing/>
    </w:pPr>
  </w:style>
  <w:style w:type="paragraph" w:styleId="Numreradlista3">
    <w:name w:val="List Number 3"/>
    <w:basedOn w:val="Normal"/>
    <w:uiPriority w:val="10"/>
    <w:qFormat/>
    <w:rsid w:val="002E506B"/>
    <w:pPr>
      <w:numPr>
        <w:ilvl w:val="2"/>
        <w:numId w:val="3"/>
      </w:numPr>
      <w:contextualSpacing/>
    </w:pPr>
  </w:style>
  <w:style w:type="numbering" w:customStyle="1" w:styleId="Kapitelnumrering">
    <w:name w:val="Kapitelnumrering"/>
    <w:uiPriority w:val="99"/>
    <w:rsid w:val="0040151D"/>
    <w:pPr>
      <w:numPr>
        <w:numId w:val="4"/>
      </w:numPr>
    </w:pPr>
  </w:style>
  <w:style w:type="character" w:customStyle="1" w:styleId="KapitelrubrikChar">
    <w:name w:val="Kapitelrubrik Char"/>
    <w:basedOn w:val="Rubrik1Char"/>
    <w:link w:val="Kapitelrubrik"/>
    <w:uiPriority w:val="7"/>
    <w:semiHidden/>
    <w:rsid w:val="0070349E"/>
    <w:rPr>
      <w:rFonts w:asciiTheme="majorHAnsi" w:eastAsiaTheme="minorEastAsia" w:hAnsiTheme="majorHAnsi" w:cstheme="minorBidi"/>
      <w:b/>
      <w:color w:val="000000"/>
      <w:sz w:val="56"/>
      <w:szCs w:val="160"/>
      <w:lang w:eastAsia="en-US" w:bidi="en-US"/>
    </w:rPr>
  </w:style>
  <w:style w:type="paragraph" w:styleId="Underrubrik">
    <w:name w:val="Subtitle"/>
    <w:basedOn w:val="Normal"/>
    <w:link w:val="UnderrubrikChar"/>
    <w:uiPriority w:val="11"/>
    <w:qFormat/>
    <w:rsid w:val="00390987"/>
    <w:pPr>
      <w:numPr>
        <w:ilvl w:val="1"/>
      </w:numPr>
      <w:spacing w:before="360" w:after="160"/>
      <w:ind w:left="-567" w:right="-1701"/>
      <w:contextualSpacing/>
    </w:pPr>
    <w:rPr>
      <w:rFonts w:eastAsiaTheme="minorEastAsia" w:cstheme="minorBid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90987"/>
    <w:rPr>
      <w:rFonts w:eastAsiaTheme="minorEastAsia" w:cstheme="minorBidi"/>
      <w:color w:val="000000" w:themeColor="text1"/>
      <w:sz w:val="32"/>
    </w:rPr>
  </w:style>
  <w:style w:type="paragraph" w:styleId="Beskrivning">
    <w:name w:val="caption"/>
    <w:basedOn w:val="Normal"/>
    <w:next w:val="Normal"/>
    <w:uiPriority w:val="35"/>
    <w:qFormat/>
    <w:rsid w:val="00390987"/>
    <w:pPr>
      <w:spacing w:after="200" w:line="240" w:lineRule="auto"/>
    </w:pPr>
    <w:rPr>
      <w:i/>
      <w:iCs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rsid w:val="00352131"/>
    <w:rPr>
      <w:color w:val="605E5C"/>
      <w:shd w:val="clear" w:color="auto" w:fill="E1DFDD"/>
    </w:rPr>
  </w:style>
  <w:style w:type="paragraph" w:styleId="Liststycke">
    <w:name w:val="List Paragraph"/>
    <w:basedOn w:val="Normal"/>
    <w:link w:val="ListstyckeChar"/>
    <w:uiPriority w:val="34"/>
    <w:qFormat/>
    <w:rsid w:val="00096C37"/>
    <w:pPr>
      <w:spacing w:after="120" w:line="300" w:lineRule="atLeast"/>
      <w:ind w:left="720"/>
      <w:contextualSpacing/>
    </w:pPr>
    <w:rPr>
      <w:rFonts w:eastAsiaTheme="minorHAnsi" w:cstheme="minorBidi"/>
      <w:sz w:val="24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96C3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96C37"/>
    <w:pPr>
      <w:spacing w:after="12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96C37"/>
    <w:rPr>
      <w:rFonts w:eastAsiaTheme="minorHAnsi" w:cstheme="minorBidi"/>
      <w:sz w:val="20"/>
      <w:szCs w:val="20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096C37"/>
    <w:rPr>
      <w:rFonts w:eastAsiaTheme="minorHAnsi" w:cstheme="minorBidi"/>
      <w:sz w:val="24"/>
      <w:lang w:eastAsia="en-US"/>
    </w:rPr>
  </w:style>
  <w:style w:type="paragraph" w:styleId="Revision">
    <w:name w:val="Revision"/>
    <w:hidden/>
    <w:uiPriority w:val="99"/>
    <w:semiHidden/>
    <w:rsid w:val="0004097C"/>
    <w:pPr>
      <w:spacing w:after="0" w:line="240" w:lineRule="auto"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04097C"/>
    <w:pPr>
      <w:spacing w:after="220"/>
    </w:pPr>
    <w:rPr>
      <w:rFonts w:eastAsia="Times New Roman" w:cs="Times New Roman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097C"/>
    <w:rPr>
      <w:rFonts w:eastAsiaTheme="minorHAnsi" w:cstheme="minorBidi"/>
      <w:b/>
      <w:bCs/>
      <w:sz w:val="20"/>
      <w:szCs w:val="20"/>
      <w:lang w:eastAsia="en-US"/>
    </w:rPr>
  </w:style>
  <w:style w:type="character" w:customStyle="1" w:styleId="ui-provider">
    <w:name w:val="ui-provider"/>
    <w:basedOn w:val="Standardstycketeckensnitt"/>
    <w:rsid w:val="00F81D38"/>
  </w:style>
  <w:style w:type="paragraph" w:customStyle="1" w:styleId="pf0">
    <w:name w:val="pf0"/>
    <w:basedOn w:val="Normal"/>
    <w:rsid w:val="004F31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Standardstycketeckensnitt"/>
    <w:rsid w:val="004F3136"/>
    <w:rPr>
      <w:rFonts w:ascii="Segoe UI" w:hAnsi="Segoe UI" w:cs="Segoe UI" w:hint="default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rsid w:val="00254175"/>
    <w:rPr>
      <w:color w:val="1C46A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s.npo.ph@vgregion.se" TargetMode="External"/><Relationship Id="rId4" Type="http://schemas.openxmlformats.org/officeDocument/2006/relationships/styles" Target="styles.xml"/><Relationship Id="rId9" Type="http://schemas.openxmlformats.org/officeDocument/2006/relationships/hyperlink" Target="https://kunskapsstyrningvard.se/kunskapsstyrningvard/programomradenochsamverkansgrupper/nationellaprogramomraden/npopsykiskhalsa.56454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unskapsstyrning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377D7A"/>
      </a:accent1>
      <a:accent2>
        <a:srgbClr val="CC91A9"/>
      </a:accent2>
      <a:accent3>
        <a:srgbClr val="203670"/>
      </a:accent3>
      <a:accent4>
        <a:srgbClr val="EBAE52"/>
      </a:accent4>
      <a:accent5>
        <a:srgbClr val="D34B50"/>
      </a:accent5>
      <a:accent6>
        <a:srgbClr val="6C3F80"/>
      </a:accent6>
      <a:hlink>
        <a:srgbClr val="1C46A7"/>
      </a:hlink>
      <a:folHlink>
        <a:srgbClr val="1C46A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_extra15">
  <namn/>
  <titel/>
  <avdelning/>
  <kontakt>
    <telefon/>
    <mobil/>
    <epost/>
    <adress>
      <co/>
      <box/>
      <gata/>
      <postnr/>
      <ort/>
      <land/>
    </adress>
  </kontakt>
  <dokumenttyp/>
  <version/>
  <sklass/>
  <datum>Datum [XXX]</datum>
  <dnr/>
  <extra01/>
  <extra02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wp14"&gt;&lt;w:body&gt;&lt;w:p w:rsidR="00000000" w:rsidRDefault="0070349E"&gt;&lt;w:r&gt;&lt;w:t&gt;Titel&lt;/w:t&gt;&lt;/w:r&gt;&lt;/w:p&gt;&lt;w:sectPr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w16sdtdh"&gt;&lt;w:docDefaults&gt;&lt;w:rPrDefault&gt;&lt;w:rPr&gt;&lt;w:rFonts w:asciiTheme="minorHAnsi" w:eastAsia="Times New Roman" w:hAnsiTheme="minorHAnsi" w:cs="Times New Roman"/&gt;&lt;w:sz w:val="22"/&gt;&lt;w:szCs w:val="22"/&gt;&lt;w:lang w:val="sv-SE" w:eastAsia="sv-SE" w:bidi="ar-SA"/&gt;&lt;/w:rPr&gt;&lt;/w:rPrDefault&gt;&lt;w:pPrDefault&gt;&lt;w:pPr&gt;&lt;w:spacing w:after="220" w:line="288" w:lineRule="auto"/&gt;&lt;/w:pPr&gt;&lt;/w:pPrDefault&gt;&lt;/w:docDefaults&gt;&lt;w:style w:type="paragraph" w:default="1" w:styleId="Normal"&gt;&lt;w:name w:val="Normal"/&gt;&lt;w:qFormat/&gt;&lt;/w:style&gt;&lt;w:style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w:val="99"/&gt;&lt;w:semiHidden/&gt;&lt;w:unhideWhenUsed/&gt;&lt;/w:style&gt;&lt;/w:styles&gt;&lt;/pkg:xmlData&gt;&lt;/pkg:part&gt;&lt;/pkg:package&gt;
</extra02>
  <extra03/>
  <extra04/>
  <extra05/>
  <extra06/>
  <extra07/>
  <extra08/>
  <extra09/>
  <extra10/>
  <extra11/>
  <extra12/>
  <extra13/>
  <extra15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99B7E-E1D9-476E-ABB4-1C711AA2D767}">
  <ds:schemaRefs>
    <ds:schemaRef ds:uri="LPXML_extra15"/>
  </ds:schemaRefs>
</ds:datastoreItem>
</file>

<file path=customXml/itemProps2.xml><?xml version="1.0" encoding="utf-8"?>
<ds:datastoreItem xmlns:ds="http://schemas.openxmlformats.org/officeDocument/2006/customXml" ds:itemID="{433C5C8A-4843-4FCB-808E-8B54484E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1175</Words>
  <Characters>6232</Characters>
  <Application>Microsoft Office Word</Application>
  <DocSecurity>4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Holmström Christina</dc:creator>
  <cp:keywords/>
  <cp:lastModifiedBy>Elna Persson</cp:lastModifiedBy>
  <cp:revision>2</cp:revision>
  <cp:lastPrinted>2020-12-03T20:29:00Z</cp:lastPrinted>
  <dcterms:created xsi:type="dcterms:W3CDTF">2024-05-28T08:47:00Z</dcterms:created>
  <dcterms:modified xsi:type="dcterms:W3CDTF">2024-05-28T08:47:00Z</dcterms:modified>
</cp:coreProperties>
</file>